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D0" w:rsidRDefault="002741E5">
      <w:pPr>
        <w:pStyle w:val="a3"/>
        <w:spacing w:before="65" w:line="242" w:lineRule="auto"/>
        <w:ind w:left="845" w:right="847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 w:rsidR="005A7973">
        <w:t>ШКОЛЬНИКОВ ОБЩЕСТВОЗНАНИЕ. 2025–2026</w:t>
      </w:r>
      <w:r>
        <w:t xml:space="preserve"> уч. г.</w:t>
      </w:r>
    </w:p>
    <w:p w:rsidR="006E32D0" w:rsidRDefault="002741E5">
      <w:pPr>
        <w:pStyle w:val="a3"/>
        <w:spacing w:line="318" w:lineRule="exact"/>
        <w:ind w:left="847" w:right="847"/>
        <w:jc w:val="center"/>
      </w:pPr>
      <w:r>
        <w:t>ШКОЛЬНЫЙ</w:t>
      </w:r>
      <w:r>
        <w:rPr>
          <w:spacing w:val="-7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7</w:t>
      </w:r>
      <w:r>
        <w:rPr>
          <w:spacing w:val="-4"/>
        </w:rPr>
        <w:t xml:space="preserve"> КЛАСС</w:t>
      </w:r>
    </w:p>
    <w:p w:rsidR="006E32D0" w:rsidRDefault="006E32D0">
      <w:pPr>
        <w:pStyle w:val="a3"/>
        <w:spacing w:before="4"/>
        <w:ind w:left="0"/>
      </w:pPr>
    </w:p>
    <w:p w:rsidR="006E32D0" w:rsidRDefault="002741E5">
      <w:pPr>
        <w:spacing w:before="1"/>
        <w:ind w:left="847" w:right="847"/>
        <w:jc w:val="center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43.</w:t>
      </w:r>
    </w:p>
    <w:p w:rsidR="006E32D0" w:rsidRDefault="002741E5">
      <w:pPr>
        <w:spacing w:before="321" w:line="321" w:lineRule="exact"/>
        <w:ind w:left="412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Верны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утверждения?</w:t>
      </w:r>
    </w:p>
    <w:p w:rsidR="006E32D0" w:rsidRDefault="002741E5">
      <w:pPr>
        <w:pStyle w:val="a4"/>
        <w:numPr>
          <w:ilvl w:val="0"/>
          <w:numId w:val="6"/>
        </w:numPr>
        <w:tabs>
          <w:tab w:val="left" w:pos="699"/>
        </w:tabs>
        <w:spacing w:line="320" w:lineRule="exact"/>
        <w:ind w:left="699" w:hanging="287"/>
        <w:rPr>
          <w:sz w:val="28"/>
        </w:rPr>
      </w:pPr>
      <w:r>
        <w:rPr>
          <w:sz w:val="28"/>
        </w:rPr>
        <w:t>Правовые</w:t>
      </w:r>
      <w:r>
        <w:rPr>
          <w:spacing w:val="-6"/>
          <w:sz w:val="28"/>
        </w:rPr>
        <w:t xml:space="preserve"> </w:t>
      </w:r>
      <w:r>
        <w:rPr>
          <w:sz w:val="28"/>
        </w:rPr>
        <w:t>нормы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могут</w:t>
      </w:r>
      <w:r>
        <w:rPr>
          <w:spacing w:val="-5"/>
          <w:sz w:val="28"/>
        </w:rPr>
        <w:t xml:space="preserve"> </w:t>
      </w:r>
      <w:r>
        <w:rPr>
          <w:sz w:val="28"/>
        </w:rPr>
        <w:t>регулировать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мысли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6E32D0" w:rsidRDefault="002741E5">
      <w:pPr>
        <w:pStyle w:val="a4"/>
        <w:numPr>
          <w:ilvl w:val="0"/>
          <w:numId w:val="6"/>
        </w:numPr>
        <w:tabs>
          <w:tab w:val="left" w:pos="699"/>
        </w:tabs>
        <w:spacing w:line="322" w:lineRule="exact"/>
        <w:ind w:left="699" w:hanging="287"/>
        <w:rPr>
          <w:sz w:val="28"/>
        </w:rPr>
      </w:pP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8"/>
          <w:sz w:val="28"/>
        </w:rPr>
        <w:t xml:space="preserve"> </w:t>
      </w:r>
      <w:r>
        <w:rPr>
          <w:sz w:val="28"/>
        </w:rPr>
        <w:t>периодически</w:t>
      </w:r>
      <w:r>
        <w:rPr>
          <w:spacing w:val="-6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инаугурация.</w:t>
      </w:r>
    </w:p>
    <w:p w:rsidR="006E32D0" w:rsidRDefault="002741E5">
      <w:pPr>
        <w:pStyle w:val="a4"/>
        <w:numPr>
          <w:ilvl w:val="0"/>
          <w:numId w:val="6"/>
        </w:numPr>
        <w:tabs>
          <w:tab w:val="left" w:pos="791"/>
        </w:tabs>
        <w:ind w:left="412" w:right="418" w:firstLine="0"/>
        <w:rPr>
          <w:sz w:val="28"/>
        </w:rPr>
      </w:pPr>
      <w:r>
        <w:rPr>
          <w:sz w:val="28"/>
        </w:rPr>
        <w:t>Бартер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форма</w:t>
      </w:r>
      <w:r>
        <w:rPr>
          <w:spacing w:val="80"/>
          <w:sz w:val="28"/>
        </w:rPr>
        <w:t xml:space="preserve"> </w:t>
      </w:r>
      <w:r>
        <w:rPr>
          <w:sz w:val="28"/>
        </w:rPr>
        <w:t>торговли</w:t>
      </w:r>
      <w:r>
        <w:rPr>
          <w:spacing w:val="80"/>
          <w:sz w:val="28"/>
        </w:rPr>
        <w:t xml:space="preserve"> </w:t>
      </w:r>
      <w:r>
        <w:rPr>
          <w:sz w:val="28"/>
        </w:rPr>
        <w:t>не</w:t>
      </w:r>
      <w:r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осуществляться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информационном </w:t>
      </w:r>
      <w:r>
        <w:rPr>
          <w:spacing w:val="-2"/>
          <w:sz w:val="28"/>
        </w:rPr>
        <w:t>обществе.</w:t>
      </w:r>
    </w:p>
    <w:p w:rsidR="006E32D0" w:rsidRDefault="002741E5">
      <w:pPr>
        <w:pStyle w:val="a4"/>
        <w:numPr>
          <w:ilvl w:val="0"/>
          <w:numId w:val="6"/>
        </w:numPr>
        <w:tabs>
          <w:tab w:val="left" w:pos="691"/>
        </w:tabs>
        <w:spacing w:line="321" w:lineRule="exact"/>
        <w:ind w:left="691" w:hanging="279"/>
        <w:rPr>
          <w:sz w:val="28"/>
        </w:rPr>
      </w:pPr>
      <w:r>
        <w:rPr>
          <w:sz w:val="28"/>
        </w:rPr>
        <w:t>Человек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системное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общества.</w:t>
      </w:r>
    </w:p>
    <w:p w:rsidR="006E32D0" w:rsidRDefault="002741E5">
      <w:pPr>
        <w:pStyle w:val="a4"/>
        <w:numPr>
          <w:ilvl w:val="0"/>
          <w:numId w:val="6"/>
        </w:numPr>
        <w:tabs>
          <w:tab w:val="left" w:pos="753"/>
        </w:tabs>
        <w:spacing w:line="242" w:lineRule="auto"/>
        <w:ind w:left="412" w:right="418" w:firstLine="0"/>
        <w:rPr>
          <w:sz w:val="28"/>
        </w:rPr>
      </w:pPr>
      <w:r>
        <w:rPr>
          <w:sz w:val="28"/>
        </w:rPr>
        <w:t>Отказ</w:t>
      </w:r>
      <w:r>
        <w:rPr>
          <w:spacing w:val="40"/>
          <w:sz w:val="28"/>
        </w:rPr>
        <w:t xml:space="preserve"> </w:t>
      </w:r>
      <w:r>
        <w:rPr>
          <w:sz w:val="28"/>
        </w:rPr>
        <w:t>банка</w:t>
      </w:r>
      <w:r>
        <w:rPr>
          <w:spacing w:val="40"/>
          <w:sz w:val="28"/>
        </w:rPr>
        <w:t xml:space="preserve"> </w:t>
      </w:r>
      <w:r>
        <w:rPr>
          <w:sz w:val="28"/>
        </w:rPr>
        <w:t>безвозмездно</w:t>
      </w:r>
      <w:r>
        <w:rPr>
          <w:spacing w:val="40"/>
          <w:sz w:val="28"/>
        </w:rPr>
        <w:t xml:space="preserve"> </w:t>
      </w:r>
      <w:r>
        <w:rPr>
          <w:sz w:val="28"/>
        </w:rPr>
        <w:t>восстановить</w:t>
      </w:r>
      <w:r>
        <w:rPr>
          <w:spacing w:val="40"/>
          <w:sz w:val="28"/>
        </w:rPr>
        <w:t xml:space="preserve"> </w:t>
      </w:r>
      <w:r>
        <w:rPr>
          <w:sz w:val="28"/>
        </w:rPr>
        <w:t>утерянную</w:t>
      </w:r>
      <w:r>
        <w:rPr>
          <w:spacing w:val="40"/>
          <w:sz w:val="28"/>
        </w:rPr>
        <w:t xml:space="preserve"> </w:t>
      </w:r>
      <w:r>
        <w:rPr>
          <w:sz w:val="28"/>
        </w:rPr>
        <w:t>клиентом</w:t>
      </w:r>
      <w:r>
        <w:rPr>
          <w:spacing w:val="40"/>
          <w:sz w:val="28"/>
        </w:rPr>
        <w:t xml:space="preserve"> </w:t>
      </w:r>
      <w:r>
        <w:rPr>
          <w:sz w:val="28"/>
        </w:rPr>
        <w:t>карту</w:t>
      </w:r>
      <w:r>
        <w:rPr>
          <w:spacing w:val="40"/>
          <w:sz w:val="28"/>
        </w:rPr>
        <w:t xml:space="preserve"> </w:t>
      </w:r>
      <w:r>
        <w:rPr>
          <w:sz w:val="28"/>
        </w:rPr>
        <w:t>является нарушением прав потребителя.</w:t>
      </w:r>
    </w:p>
    <w:p w:rsidR="006E32D0" w:rsidRDefault="002741E5">
      <w:pPr>
        <w:spacing w:before="321" w:after="3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tbl>
      <w:tblPr>
        <w:tblStyle w:val="TableNormal"/>
        <w:tblW w:w="0" w:type="auto"/>
        <w:tblInd w:w="3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82"/>
        <w:gridCol w:w="1284"/>
        <w:gridCol w:w="1285"/>
        <w:gridCol w:w="1282"/>
        <w:gridCol w:w="1285"/>
      </w:tblGrid>
      <w:tr w:rsidR="006E32D0">
        <w:trPr>
          <w:trHeight w:val="321"/>
        </w:trPr>
        <w:tc>
          <w:tcPr>
            <w:tcW w:w="1282" w:type="dxa"/>
            <w:tcBorders>
              <w:bottom w:val="single" w:sz="4" w:space="0" w:color="000000"/>
            </w:tcBorders>
          </w:tcPr>
          <w:p w:rsidR="006E32D0" w:rsidRDefault="002741E5">
            <w:pPr>
              <w:pStyle w:val="TableParagraph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284" w:type="dxa"/>
          </w:tcPr>
          <w:p w:rsidR="006E32D0" w:rsidRDefault="002741E5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285" w:type="dxa"/>
          </w:tcPr>
          <w:p w:rsidR="006E32D0" w:rsidRDefault="002741E5">
            <w:pPr>
              <w:pStyle w:val="TableParagraph"/>
              <w:spacing w:line="301" w:lineRule="exact"/>
              <w:ind w:left="6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282" w:type="dxa"/>
          </w:tcPr>
          <w:p w:rsidR="006E32D0" w:rsidRDefault="002741E5">
            <w:pPr>
              <w:pStyle w:val="TableParagraph"/>
              <w:spacing w:line="301" w:lineRule="exact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285" w:type="dxa"/>
          </w:tcPr>
          <w:p w:rsidR="006E32D0" w:rsidRDefault="002741E5">
            <w:pPr>
              <w:pStyle w:val="TableParagraph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6E32D0">
        <w:trPr>
          <w:trHeight w:val="323"/>
        </w:trPr>
        <w:tc>
          <w:tcPr>
            <w:tcW w:w="1282" w:type="dxa"/>
            <w:tcBorders>
              <w:top w:val="single" w:sz="4" w:space="0" w:color="000000"/>
            </w:tcBorders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1284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1285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1282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1285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</w:tr>
    </w:tbl>
    <w:p w:rsidR="006E32D0" w:rsidRDefault="006E32D0">
      <w:pPr>
        <w:pStyle w:val="a3"/>
        <w:spacing w:before="319"/>
        <w:ind w:left="0"/>
        <w:rPr>
          <w:b/>
        </w:rPr>
      </w:pPr>
    </w:p>
    <w:p w:rsidR="006E32D0" w:rsidRDefault="002741E5">
      <w:pPr>
        <w:spacing w:before="1"/>
        <w:ind w:left="412"/>
        <w:rPr>
          <w:b/>
          <w:sz w:val="28"/>
        </w:rPr>
      </w:pPr>
      <w:r>
        <w:rPr>
          <w:b/>
          <w:sz w:val="28"/>
        </w:rPr>
        <w:t>Задание 2. Рассмотрите изображения и классифицируйте их, разделив на две равные группы. К группе 1 относится изображение А.</w:t>
      </w:r>
    </w:p>
    <w:p w:rsidR="006E32D0" w:rsidRDefault="006E32D0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97"/>
        <w:gridCol w:w="4692"/>
      </w:tblGrid>
      <w:tr w:rsidR="006E32D0">
        <w:trPr>
          <w:trHeight w:val="2613"/>
        </w:trPr>
        <w:tc>
          <w:tcPr>
            <w:tcW w:w="5497" w:type="dxa"/>
          </w:tcPr>
          <w:p w:rsidR="006E32D0" w:rsidRDefault="002741E5">
            <w:pPr>
              <w:pStyle w:val="TableParagraph"/>
              <w:spacing w:before="1" w:line="259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А) </w:t>
            </w:r>
            <w:r>
              <w:rPr>
                <w:noProof/>
                <w:spacing w:val="2"/>
                <w:sz w:val="28"/>
                <w:lang w:eastAsia="ru-RU"/>
              </w:rPr>
              <w:drawing>
                <wp:inline distT="0" distB="0" distL="0" distR="0">
                  <wp:extent cx="2159508" cy="1618488"/>
                  <wp:effectExtent l="0" t="0" r="0" b="0"/>
                  <wp:docPr id="1" name="Image 1" descr="Picture backgrou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Picture background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508" cy="1618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2" w:type="dxa"/>
          </w:tcPr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before="30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before="1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pict>
                <v:group id="docshapegroup1" o:spid="_x0000_s1038" alt="Picture background" style="position:absolute;left:0;text-align:left;margin-left:28.7pt;margin-top:-100.1pt;width:165.65pt;height:106.75pt;z-index:15728640" coordorigin="574,-2002" coordsize="3313,213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2" o:spid="_x0000_s1039" type="#_x0000_t75" alt="Picture background" style="position:absolute;left:574;top:-2003;width:3313;height:2135">
                    <v:imagedata r:id="rId8" o:title=""/>
                  </v:shape>
                </v:group>
              </w:pict>
            </w:r>
            <w:r w:rsidR="002741E5">
              <w:rPr>
                <w:spacing w:val="-5"/>
                <w:sz w:val="28"/>
              </w:rPr>
              <w:t>Б)</w:t>
            </w:r>
          </w:p>
        </w:tc>
      </w:tr>
      <w:tr w:rsidR="006E32D0">
        <w:trPr>
          <w:trHeight w:val="2611"/>
        </w:trPr>
        <w:tc>
          <w:tcPr>
            <w:tcW w:w="5497" w:type="dxa"/>
          </w:tcPr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3" o:spid="_x0000_s1036" alt="Picture background" style="position:absolute;left:0;text-align:left;margin-left:24.5pt;margin-top:-114.25pt;width:242.3pt;height:127.6pt;z-index:15729152" coordorigin="490,-2285" coordsize="4846,2552">
                  <v:shape id="docshape4" o:spid="_x0000_s1037" type="#_x0000_t75" alt="Picture background" style="position:absolute;left:489;top:-2285;width:4846;height:2552">
                    <v:imagedata r:id="rId9" o:title=""/>
                  </v:shape>
                </v:group>
              </w:pict>
            </w:r>
            <w:r w:rsidR="002741E5">
              <w:rPr>
                <w:spacing w:val="-5"/>
                <w:sz w:val="28"/>
              </w:rPr>
              <w:t>В)</w:t>
            </w:r>
          </w:p>
        </w:tc>
        <w:tc>
          <w:tcPr>
            <w:tcW w:w="4692" w:type="dxa"/>
          </w:tcPr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pict>
                <v:group id="docshapegroup5" o:spid="_x0000_s1034" alt="Picture background" style="position:absolute;left:0;text-align:left;margin-left:29pt;margin-top:-108.3pt;width:186.8pt;height:118.7pt;z-index:15729664" coordorigin="580,-2166" coordsize="3736,2374">
                  <v:shape id="docshape6" o:spid="_x0000_s1035" type="#_x0000_t75" alt="Picture background" style="position:absolute;left:580;top:-2166;width:3736;height:2374">
                    <v:imagedata r:id="rId10" o:title=""/>
                  </v:shape>
                </v:group>
              </w:pict>
            </w:r>
            <w:r w:rsidR="002741E5">
              <w:rPr>
                <w:spacing w:val="-5"/>
                <w:sz w:val="28"/>
              </w:rPr>
              <w:t>Г)</w:t>
            </w:r>
          </w:p>
        </w:tc>
      </w:tr>
    </w:tbl>
    <w:p w:rsidR="006E32D0" w:rsidRDefault="006E32D0">
      <w:pPr>
        <w:pStyle w:val="TableParagraph"/>
        <w:spacing w:line="308" w:lineRule="exact"/>
        <w:rPr>
          <w:sz w:val="28"/>
        </w:rPr>
        <w:sectPr w:rsidR="006E32D0">
          <w:type w:val="continuous"/>
          <w:pgSz w:w="12240" w:h="15840"/>
          <w:pgMar w:top="1060" w:right="720" w:bottom="280" w:left="720" w:header="720" w:footer="720" w:gutter="0"/>
          <w:cols w:space="720"/>
        </w:sectPr>
      </w:pPr>
    </w:p>
    <w:p w:rsidR="006E32D0" w:rsidRDefault="006E32D0">
      <w:pPr>
        <w:pStyle w:val="a3"/>
        <w:spacing w:before="46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97"/>
        <w:gridCol w:w="4692"/>
      </w:tblGrid>
      <w:tr w:rsidR="006E32D0">
        <w:trPr>
          <w:trHeight w:val="2611"/>
        </w:trPr>
        <w:tc>
          <w:tcPr>
            <w:tcW w:w="5497" w:type="dxa"/>
          </w:tcPr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before="28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9" o:spid="_x0000_s1032" alt="Picture background" style="position:absolute;left:0;text-align:left;margin-left:24.7pt;margin-top:-114.1pt;width:164.2pt;height:127.6pt;z-index:15730176" coordorigin="494,-2282" coordsize="3284,2552">
                  <v:shape id="docshape10" o:spid="_x0000_s1033" type="#_x0000_t75" alt="Picture background" style="position:absolute;left:494;top:-2282;width:3284;height:2552">
                    <v:imagedata r:id="rId11" o:title=""/>
                  </v:shape>
                </v:group>
              </w:pict>
            </w:r>
            <w:r w:rsidR="002741E5">
              <w:rPr>
                <w:spacing w:val="-5"/>
                <w:sz w:val="28"/>
              </w:rPr>
              <w:t>Д)</w:t>
            </w:r>
          </w:p>
        </w:tc>
        <w:tc>
          <w:tcPr>
            <w:tcW w:w="4692" w:type="dxa"/>
          </w:tcPr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before="28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before="1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pict>
                <v:group id="docshapegroup11" o:spid="_x0000_s1030" alt="Picture background" style="position:absolute;left:0;text-align:left;margin-left:23.55pt;margin-top:-114.1pt;width:177pt;height:127.6pt;z-index:15730688" coordorigin="471,-2282" coordsize="3540,2552">
                  <v:shape id="docshape12" o:spid="_x0000_s1031" type="#_x0000_t75" alt="Picture background" style="position:absolute;left:471;top:-2282;width:3540;height:2552">
                    <v:imagedata r:id="rId12" o:title=""/>
                  </v:shape>
                </v:group>
              </w:pict>
            </w:r>
            <w:r w:rsidR="002741E5">
              <w:rPr>
                <w:spacing w:val="-5"/>
                <w:sz w:val="28"/>
              </w:rPr>
              <w:t>Е)</w:t>
            </w:r>
          </w:p>
        </w:tc>
      </w:tr>
      <w:tr w:rsidR="006E32D0">
        <w:trPr>
          <w:trHeight w:val="2613"/>
        </w:trPr>
        <w:tc>
          <w:tcPr>
            <w:tcW w:w="5497" w:type="dxa"/>
          </w:tcPr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pict>
                <v:group id="docshapegroup13" o:spid="_x0000_s1028" alt="Picture background" style="position:absolute;left:0;text-align:left;margin-left:27.7pt;margin-top:-114.2pt;width:222.4pt;height:127.6pt;z-index:15731200" coordorigin="554,-2284" coordsize="4448,2552">
                  <v:shape id="docshape14" o:spid="_x0000_s1029" type="#_x0000_t75" alt="Picture background" style="position:absolute;left:554;top:-2284;width:4448;height:2552">
                    <v:imagedata r:id="rId13" o:title=""/>
                  </v:shape>
                </v:group>
              </w:pict>
            </w:r>
            <w:r w:rsidR="002741E5">
              <w:rPr>
                <w:spacing w:val="-5"/>
                <w:sz w:val="28"/>
              </w:rPr>
              <w:t>Ж)</w:t>
            </w:r>
          </w:p>
        </w:tc>
        <w:tc>
          <w:tcPr>
            <w:tcW w:w="4692" w:type="dxa"/>
          </w:tcPr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before="26"/>
              <w:rPr>
                <w:b/>
                <w:sz w:val="28"/>
              </w:rPr>
            </w:pPr>
          </w:p>
          <w:p w:rsidR="006E32D0" w:rsidRDefault="006E32D0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pict>
                <v:group id="docshapegroup15" o:spid="_x0000_s1026" alt="Picture background" style="position:absolute;left:0;text-align:left;margin-left:22pt;margin-top:-114.05pt;width:206.9pt;height:127.6pt;z-index:15731712" coordorigin="440,-2281" coordsize="4138,2552">
                  <v:shape id="docshape16" o:spid="_x0000_s1027" type="#_x0000_t75" alt="Picture background" style="position:absolute;left:440;top:-2282;width:4138;height:2552">
                    <v:imagedata r:id="rId14" o:title=""/>
                  </v:shape>
                </v:group>
              </w:pict>
            </w:r>
            <w:r w:rsidR="002741E5">
              <w:rPr>
                <w:spacing w:val="-5"/>
                <w:sz w:val="28"/>
              </w:rPr>
              <w:t>З)</w:t>
            </w:r>
          </w:p>
        </w:tc>
      </w:tr>
    </w:tbl>
    <w:p w:rsidR="006E32D0" w:rsidRDefault="002741E5">
      <w:pPr>
        <w:spacing w:before="320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5"/>
      </w:tblGrid>
      <w:tr w:rsidR="006E32D0">
        <w:trPr>
          <w:trHeight w:val="321"/>
        </w:trPr>
        <w:tc>
          <w:tcPr>
            <w:tcW w:w="3116" w:type="dxa"/>
          </w:tcPr>
          <w:p w:rsidR="006E32D0" w:rsidRDefault="002741E5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115" w:type="dxa"/>
          </w:tcPr>
          <w:p w:rsidR="006E32D0" w:rsidRDefault="002741E5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Группа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2</w:t>
            </w:r>
          </w:p>
        </w:tc>
      </w:tr>
      <w:tr w:rsidR="006E32D0">
        <w:trPr>
          <w:trHeight w:val="323"/>
        </w:trPr>
        <w:tc>
          <w:tcPr>
            <w:tcW w:w="3116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3115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</w:tr>
    </w:tbl>
    <w:p w:rsidR="006E32D0" w:rsidRDefault="006E32D0">
      <w:pPr>
        <w:pStyle w:val="a3"/>
        <w:spacing w:before="319"/>
        <w:ind w:left="0"/>
        <w:rPr>
          <w:b/>
        </w:rPr>
      </w:pPr>
    </w:p>
    <w:p w:rsidR="006E32D0" w:rsidRDefault="002741E5">
      <w:pPr>
        <w:spacing w:before="1" w:line="322" w:lineRule="exact"/>
        <w:ind w:left="412"/>
        <w:rPr>
          <w:b/>
          <w:sz w:val="28"/>
        </w:rPr>
      </w:pPr>
      <w:r>
        <w:rPr>
          <w:b/>
          <w:sz w:val="28"/>
        </w:rPr>
        <w:t>3.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Решите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логическую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6E32D0" w:rsidRDefault="002741E5">
      <w:pPr>
        <w:ind w:left="412"/>
        <w:rPr>
          <w:b/>
          <w:sz w:val="28"/>
        </w:rPr>
      </w:pPr>
      <w:r>
        <w:rPr>
          <w:b/>
          <w:sz w:val="28"/>
        </w:rPr>
        <w:t>Следуя основным законам логики, выберите все следствия, непосредственно вытекающие из приведённых ниже поговорок.</w:t>
      </w:r>
    </w:p>
    <w:p w:rsidR="006E32D0" w:rsidRDefault="002741E5">
      <w:pPr>
        <w:pStyle w:val="a3"/>
        <w:spacing w:line="319" w:lineRule="exact"/>
      </w:pPr>
      <w:r>
        <w:t>А.</w:t>
      </w:r>
      <w:r>
        <w:rPr>
          <w:spacing w:val="-3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возу</w:t>
      </w:r>
      <w:r>
        <w:rPr>
          <w:spacing w:val="-5"/>
        </w:rPr>
        <w:t xml:space="preserve"> </w:t>
      </w:r>
      <w:r>
        <w:t>упало,</w:t>
      </w:r>
      <w:r>
        <w:rPr>
          <w:spacing w:val="-1"/>
        </w:rPr>
        <w:t xml:space="preserve"> </w:t>
      </w:r>
      <w:r>
        <w:t xml:space="preserve">то </w:t>
      </w:r>
      <w:r>
        <w:rPr>
          <w:spacing w:val="-2"/>
        </w:rPr>
        <w:t>пропало.</w:t>
      </w:r>
    </w:p>
    <w:p w:rsidR="006E32D0" w:rsidRDefault="002741E5">
      <w:pPr>
        <w:pStyle w:val="a3"/>
      </w:pPr>
      <w:r>
        <w:t>Б.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беды</w:t>
      </w:r>
      <w:r>
        <w:rPr>
          <w:spacing w:val="-4"/>
        </w:rPr>
        <w:t xml:space="preserve"> </w:t>
      </w:r>
      <w:r>
        <w:t>пропали,</w:t>
      </w:r>
      <w:r>
        <w:rPr>
          <w:spacing w:val="-3"/>
        </w:rPr>
        <w:t xml:space="preserve"> </w:t>
      </w:r>
      <w:r>
        <w:t>всё</w:t>
      </w:r>
      <w:r>
        <w:rPr>
          <w:spacing w:val="-3"/>
        </w:rPr>
        <w:t xml:space="preserve"> </w:t>
      </w:r>
      <w:r>
        <w:t>равно,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воду</w:t>
      </w:r>
      <w:r>
        <w:rPr>
          <w:spacing w:val="-4"/>
        </w:rPr>
        <w:t xml:space="preserve"> </w:t>
      </w:r>
      <w:r>
        <w:rPr>
          <w:spacing w:val="-2"/>
        </w:rPr>
        <w:t>упали.</w:t>
      </w:r>
    </w:p>
    <w:p w:rsidR="006E32D0" w:rsidRDefault="006E32D0">
      <w:pPr>
        <w:pStyle w:val="a3"/>
        <w:spacing w:before="3"/>
        <w:ind w:left="0"/>
      </w:pPr>
    </w:p>
    <w:p w:rsidR="006E32D0" w:rsidRDefault="002741E5">
      <w:pPr>
        <w:spacing w:line="319" w:lineRule="exact"/>
        <w:ind w:left="412"/>
        <w:rPr>
          <w:b/>
          <w:sz w:val="28"/>
        </w:rPr>
      </w:pPr>
      <w:r>
        <w:rPr>
          <w:b/>
          <w:sz w:val="28"/>
        </w:rPr>
        <w:t>Варианты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ответов</w:t>
      </w:r>
    </w:p>
    <w:p w:rsidR="006E32D0" w:rsidRDefault="002741E5">
      <w:pPr>
        <w:pStyle w:val="a4"/>
        <w:numPr>
          <w:ilvl w:val="0"/>
          <w:numId w:val="5"/>
        </w:numPr>
        <w:tabs>
          <w:tab w:val="left" w:pos="691"/>
        </w:tabs>
        <w:spacing w:line="319" w:lineRule="exact"/>
        <w:ind w:left="691" w:hanging="279"/>
        <w:rPr>
          <w:sz w:val="28"/>
        </w:rPr>
      </w:pPr>
      <w:r>
        <w:rPr>
          <w:sz w:val="28"/>
        </w:rPr>
        <w:t>Беды</w:t>
      </w:r>
      <w:r>
        <w:rPr>
          <w:spacing w:val="-5"/>
          <w:sz w:val="28"/>
        </w:rPr>
        <w:t xml:space="preserve"> </w:t>
      </w:r>
      <w:r>
        <w:rPr>
          <w:sz w:val="28"/>
        </w:rPr>
        <w:t>пропали,</w:t>
      </w:r>
      <w:r>
        <w:rPr>
          <w:spacing w:val="-4"/>
          <w:sz w:val="28"/>
        </w:rPr>
        <w:t xml:space="preserve"> </w:t>
      </w:r>
      <w:r>
        <w:rPr>
          <w:sz w:val="28"/>
        </w:rPr>
        <w:t>значит,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возу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упали.</w:t>
      </w:r>
    </w:p>
    <w:p w:rsidR="006E32D0" w:rsidRDefault="002741E5">
      <w:pPr>
        <w:pStyle w:val="a4"/>
        <w:numPr>
          <w:ilvl w:val="0"/>
          <w:numId w:val="5"/>
        </w:numPr>
        <w:tabs>
          <w:tab w:val="left" w:pos="691"/>
        </w:tabs>
        <w:ind w:left="691" w:hanging="279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возу</w:t>
      </w:r>
      <w:r>
        <w:rPr>
          <w:spacing w:val="-5"/>
          <w:sz w:val="28"/>
        </w:rPr>
        <w:t xml:space="preserve"> </w:t>
      </w:r>
      <w:r>
        <w:rPr>
          <w:sz w:val="28"/>
        </w:rPr>
        <w:t>упало,</w:t>
      </w:r>
      <w:r>
        <w:rPr>
          <w:spacing w:val="-1"/>
          <w:sz w:val="28"/>
        </w:rPr>
        <w:t xml:space="preserve"> </w:t>
      </w:r>
      <w:r>
        <w:rPr>
          <w:sz w:val="28"/>
        </w:rPr>
        <w:t>то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воду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попало.</w:t>
      </w:r>
    </w:p>
    <w:p w:rsidR="006E32D0" w:rsidRDefault="002741E5">
      <w:pPr>
        <w:pStyle w:val="a4"/>
        <w:numPr>
          <w:ilvl w:val="0"/>
          <w:numId w:val="5"/>
        </w:numPr>
        <w:tabs>
          <w:tab w:val="left" w:pos="691"/>
        </w:tabs>
        <w:spacing w:before="3" w:line="322" w:lineRule="exact"/>
        <w:ind w:left="691" w:hanging="279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падает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воду,</w:t>
      </w:r>
      <w:r>
        <w:rPr>
          <w:spacing w:val="-3"/>
          <w:sz w:val="28"/>
        </w:rPr>
        <w:t xml:space="preserve"> </w:t>
      </w:r>
      <w:r>
        <w:rPr>
          <w:sz w:val="28"/>
        </w:rPr>
        <w:t>то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пропадает.</w:t>
      </w:r>
    </w:p>
    <w:p w:rsidR="006E32D0" w:rsidRDefault="002741E5">
      <w:pPr>
        <w:pStyle w:val="a4"/>
        <w:numPr>
          <w:ilvl w:val="0"/>
          <w:numId w:val="5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Упав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воду,</w:t>
      </w:r>
      <w:r>
        <w:rPr>
          <w:spacing w:val="-3"/>
          <w:sz w:val="28"/>
        </w:rPr>
        <w:t xml:space="preserve"> </w:t>
      </w:r>
      <w:r>
        <w:rPr>
          <w:sz w:val="28"/>
        </w:rPr>
        <w:t>беды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пропадают.</w:t>
      </w:r>
    </w:p>
    <w:p w:rsidR="006E32D0" w:rsidRDefault="002741E5">
      <w:pPr>
        <w:pStyle w:val="a4"/>
        <w:numPr>
          <w:ilvl w:val="0"/>
          <w:numId w:val="5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Некоторые</w:t>
      </w:r>
      <w:r>
        <w:rPr>
          <w:spacing w:val="-9"/>
          <w:sz w:val="28"/>
        </w:rPr>
        <w:t xml:space="preserve"> </w:t>
      </w:r>
      <w:r>
        <w:rPr>
          <w:sz w:val="28"/>
        </w:rPr>
        <w:t>беды</w:t>
      </w:r>
      <w:r>
        <w:rPr>
          <w:spacing w:val="-6"/>
          <w:sz w:val="28"/>
        </w:rPr>
        <w:t xml:space="preserve"> </w:t>
      </w:r>
      <w:r>
        <w:rPr>
          <w:sz w:val="28"/>
        </w:rPr>
        <w:t>пропадают,</w:t>
      </w:r>
      <w:r>
        <w:rPr>
          <w:spacing w:val="-4"/>
          <w:sz w:val="28"/>
        </w:rPr>
        <w:t xml:space="preserve"> </w:t>
      </w:r>
      <w:r>
        <w:rPr>
          <w:sz w:val="28"/>
        </w:rPr>
        <w:t>упав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воду, а</w:t>
      </w:r>
      <w:r>
        <w:rPr>
          <w:spacing w:val="-3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упав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возу.</w:t>
      </w:r>
    </w:p>
    <w:p w:rsidR="006E32D0" w:rsidRDefault="002741E5">
      <w:pPr>
        <w:pStyle w:val="a4"/>
        <w:numPr>
          <w:ilvl w:val="0"/>
          <w:numId w:val="5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Всё,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падает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воду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возу,</w:t>
      </w:r>
      <w:r>
        <w:rPr>
          <w:spacing w:val="-2"/>
          <w:sz w:val="28"/>
        </w:rPr>
        <w:t xml:space="preserve"> пропадает.</w:t>
      </w:r>
    </w:p>
    <w:p w:rsidR="006E32D0" w:rsidRDefault="002741E5">
      <w:pPr>
        <w:pStyle w:val="a4"/>
        <w:numPr>
          <w:ilvl w:val="0"/>
          <w:numId w:val="5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Беды</w:t>
      </w:r>
      <w:r>
        <w:rPr>
          <w:spacing w:val="-4"/>
          <w:sz w:val="28"/>
        </w:rPr>
        <w:t xml:space="preserve"> </w:t>
      </w:r>
      <w:r>
        <w:rPr>
          <w:sz w:val="28"/>
        </w:rPr>
        <w:t>пропадают,</w:t>
      </w:r>
      <w:r>
        <w:rPr>
          <w:spacing w:val="-7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воду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попали.</w:t>
      </w:r>
    </w:p>
    <w:p w:rsidR="006E32D0" w:rsidRDefault="002741E5">
      <w:pPr>
        <w:pStyle w:val="a4"/>
        <w:numPr>
          <w:ilvl w:val="0"/>
          <w:numId w:val="5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Все</w:t>
      </w:r>
      <w:r>
        <w:rPr>
          <w:spacing w:val="-2"/>
          <w:sz w:val="28"/>
        </w:rPr>
        <w:t xml:space="preserve"> </w:t>
      </w:r>
      <w:r>
        <w:rPr>
          <w:sz w:val="28"/>
        </w:rPr>
        <w:t>беды</w:t>
      </w:r>
      <w:r>
        <w:rPr>
          <w:spacing w:val="-2"/>
          <w:sz w:val="28"/>
        </w:rPr>
        <w:t xml:space="preserve"> </w:t>
      </w:r>
      <w:r>
        <w:rPr>
          <w:sz w:val="28"/>
        </w:rPr>
        <w:t>падают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возу.</w:t>
      </w:r>
    </w:p>
    <w:p w:rsidR="006E32D0" w:rsidRDefault="002741E5">
      <w:pPr>
        <w:pStyle w:val="a4"/>
        <w:numPr>
          <w:ilvl w:val="0"/>
          <w:numId w:val="5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Коль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пропало,</w:t>
      </w:r>
      <w:r>
        <w:rPr>
          <w:spacing w:val="-4"/>
          <w:sz w:val="28"/>
        </w:rPr>
        <w:t xml:space="preserve"> </w:t>
      </w:r>
      <w:r>
        <w:rPr>
          <w:sz w:val="28"/>
        </w:rPr>
        <w:t>то с</w:t>
      </w:r>
      <w:r>
        <w:rPr>
          <w:spacing w:val="-2"/>
          <w:sz w:val="28"/>
        </w:rPr>
        <w:t xml:space="preserve"> </w:t>
      </w:r>
      <w:r>
        <w:rPr>
          <w:sz w:val="28"/>
        </w:rPr>
        <w:t>возу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не </w:t>
      </w:r>
      <w:r>
        <w:rPr>
          <w:spacing w:val="-2"/>
          <w:sz w:val="28"/>
        </w:rPr>
        <w:t>упало.</w:t>
      </w:r>
    </w:p>
    <w:p w:rsidR="006E32D0" w:rsidRDefault="002741E5">
      <w:pPr>
        <w:pStyle w:val="a4"/>
        <w:numPr>
          <w:ilvl w:val="0"/>
          <w:numId w:val="5"/>
        </w:numPr>
        <w:tabs>
          <w:tab w:val="left" w:pos="832"/>
        </w:tabs>
        <w:spacing w:before="2"/>
        <w:ind w:left="832" w:hanging="420"/>
        <w:rPr>
          <w:sz w:val="28"/>
        </w:rPr>
      </w:pP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возу</w:t>
      </w:r>
      <w:r>
        <w:rPr>
          <w:spacing w:val="-6"/>
          <w:sz w:val="28"/>
        </w:rPr>
        <w:t xml:space="preserve"> </w:t>
      </w:r>
      <w:r>
        <w:rPr>
          <w:sz w:val="28"/>
        </w:rPr>
        <w:t>падает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воду</w:t>
      </w:r>
      <w:r>
        <w:rPr>
          <w:spacing w:val="-5"/>
          <w:sz w:val="28"/>
        </w:rPr>
        <w:t xml:space="preserve"> </w:t>
      </w:r>
      <w:r>
        <w:rPr>
          <w:sz w:val="28"/>
        </w:rPr>
        <w:t>попадает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– </w:t>
      </w:r>
      <w:r>
        <w:rPr>
          <w:spacing w:val="-2"/>
          <w:sz w:val="28"/>
        </w:rPr>
        <w:t>пропадает.</w:t>
      </w:r>
    </w:p>
    <w:p w:rsidR="006E32D0" w:rsidRDefault="006E32D0">
      <w:pPr>
        <w:pStyle w:val="a4"/>
        <w:rPr>
          <w:sz w:val="28"/>
        </w:rPr>
        <w:sectPr w:rsidR="006E32D0">
          <w:headerReference w:type="default" r:id="rId15"/>
          <w:footerReference w:type="default" r:id="rId16"/>
          <w:pgSz w:w="12240" w:h="15840"/>
          <w:pgMar w:top="1260" w:right="720" w:bottom="960" w:left="720" w:header="722" w:footer="767" w:gutter="0"/>
          <w:pgNumType w:start="2"/>
          <w:cols w:space="720"/>
        </w:sectPr>
      </w:pPr>
    </w:p>
    <w:p w:rsidR="006E32D0" w:rsidRDefault="002741E5">
      <w:pPr>
        <w:spacing w:before="275"/>
        <w:ind w:left="412"/>
        <w:rPr>
          <w:b/>
          <w:sz w:val="28"/>
        </w:rPr>
      </w:pPr>
      <w:r>
        <w:rPr>
          <w:b/>
          <w:spacing w:val="-2"/>
          <w:sz w:val="28"/>
        </w:rPr>
        <w:lastRenderedPageBreak/>
        <w:t>Ответ:</w:t>
      </w:r>
    </w:p>
    <w:p w:rsidR="006E32D0" w:rsidRDefault="006E32D0">
      <w:pPr>
        <w:pStyle w:val="a3"/>
        <w:spacing w:before="320"/>
        <w:ind w:left="0"/>
        <w:rPr>
          <w:b/>
        </w:rPr>
      </w:pPr>
    </w:p>
    <w:p w:rsidR="006E32D0" w:rsidRDefault="002741E5">
      <w:pPr>
        <w:spacing w:before="1" w:line="319" w:lineRule="exact"/>
        <w:ind w:left="412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Решите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правовую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6E32D0" w:rsidRDefault="002741E5">
      <w:pPr>
        <w:pStyle w:val="a3"/>
        <w:ind w:right="418"/>
        <w:jc w:val="both"/>
      </w:pPr>
      <w:r>
        <w:t>В Российской Федерации существует несколько видов юридической ответственности. Установите соответствие между ситуациями и видами ответственности, возлагаемой в соответствии с возникшими правоотношениями.</w:t>
      </w:r>
    </w:p>
    <w:p w:rsidR="006E32D0" w:rsidRDefault="006E32D0">
      <w:pPr>
        <w:pStyle w:val="a3"/>
        <w:spacing w:before="97"/>
        <w:ind w:left="0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41"/>
        <w:gridCol w:w="2850"/>
      </w:tblGrid>
      <w:tr w:rsidR="006E32D0">
        <w:trPr>
          <w:trHeight w:val="1932"/>
        </w:trPr>
        <w:tc>
          <w:tcPr>
            <w:tcW w:w="7341" w:type="dxa"/>
          </w:tcPr>
          <w:p w:rsidR="006E32D0" w:rsidRDefault="002741E5">
            <w:pPr>
              <w:pStyle w:val="TableParagraph"/>
              <w:ind w:left="107" w:right="147"/>
              <w:rPr>
                <w:sz w:val="28"/>
              </w:rPr>
            </w:pPr>
            <w:r>
              <w:rPr>
                <w:sz w:val="28"/>
              </w:rPr>
              <w:t>А) Вчера, братцы мои, иду я к вокзалу. Хочу на поез</w:t>
            </w:r>
            <w:r>
              <w:rPr>
                <w:sz w:val="28"/>
              </w:rPr>
              <w:t>д сесть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поехать.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даче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ещё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обретаюсь.</w:t>
            </w:r>
          </w:p>
          <w:p w:rsidR="006E32D0" w:rsidRDefault="002741E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Так подхожу к вокзалу и вижу: на вокзале на самой платформе,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наискось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дежурного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станции,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драка </w:t>
            </w:r>
            <w:r>
              <w:rPr>
                <w:spacing w:val="-2"/>
                <w:sz w:val="28"/>
              </w:rPr>
              <w:t>происходит.</w:t>
            </w:r>
          </w:p>
          <w:p w:rsidR="006E32D0" w:rsidRDefault="002741E5">
            <w:pPr>
              <w:pStyle w:val="TableParagraph"/>
              <w:spacing w:line="307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М.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Зощенко.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Драка</w:t>
            </w:r>
          </w:p>
        </w:tc>
        <w:tc>
          <w:tcPr>
            <w:tcW w:w="2850" w:type="dxa"/>
          </w:tcPr>
          <w:p w:rsidR="006E32D0" w:rsidRDefault="002741E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уголовная</w:t>
            </w:r>
          </w:p>
        </w:tc>
      </w:tr>
      <w:tr w:rsidR="006E32D0">
        <w:trPr>
          <w:trHeight w:val="2577"/>
        </w:trPr>
        <w:tc>
          <w:tcPr>
            <w:tcW w:w="7341" w:type="dxa"/>
          </w:tcPr>
          <w:p w:rsidR="006E32D0" w:rsidRDefault="002741E5">
            <w:pPr>
              <w:pStyle w:val="TableParagraph"/>
              <w:spacing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Чебурашка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снова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уткнулся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газету: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«Милиционер Лавочкин проверял загазованность у проезжавших</w:t>
            </w:r>
          </w:p>
          <w:p w:rsidR="006E32D0" w:rsidRDefault="002741E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автомобилей.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разгар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можно было собрать наибольшее количество штрафов для сто пятнадцатого отделения ГАИ, он заснул на боевом посту. Большой грузовик с московскими номе</w:t>
            </w:r>
            <w:r>
              <w:rPr>
                <w:sz w:val="28"/>
              </w:rPr>
              <w:t>рами так и уехал, оставшись непроверенным».</w:t>
            </w:r>
          </w:p>
          <w:p w:rsidR="006E32D0" w:rsidRDefault="002741E5">
            <w:pPr>
              <w:pStyle w:val="TableParagraph"/>
              <w:spacing w:line="309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Э.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Успенский.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Крокодил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Гена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его</w:t>
            </w:r>
            <w:r>
              <w:rPr>
                <w:i/>
                <w:spacing w:val="-2"/>
                <w:sz w:val="28"/>
              </w:rPr>
              <w:t xml:space="preserve"> друзья</w:t>
            </w:r>
          </w:p>
        </w:tc>
        <w:tc>
          <w:tcPr>
            <w:tcW w:w="2850" w:type="dxa"/>
          </w:tcPr>
          <w:p w:rsidR="006E32D0" w:rsidRDefault="002741E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административная</w:t>
            </w:r>
          </w:p>
        </w:tc>
      </w:tr>
      <w:tr w:rsidR="006E32D0">
        <w:trPr>
          <w:trHeight w:val="1931"/>
        </w:trPr>
        <w:tc>
          <w:tcPr>
            <w:tcW w:w="7341" w:type="dxa"/>
          </w:tcPr>
          <w:p w:rsidR="006E32D0" w:rsidRDefault="002741E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поздно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вечером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старуха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Шапокляк</w:t>
            </w:r>
          </w:p>
          <w:p w:rsidR="006E32D0" w:rsidRDefault="002741E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выходила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ночного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разбоя.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подрисовывала усы на афишах и плакатах, вытряхивала из урн мусор</w:t>
            </w:r>
          </w:p>
          <w:p w:rsidR="006E32D0" w:rsidRDefault="002741E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изредка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стреляла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пугача,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напугать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ночных </w:t>
            </w:r>
            <w:r>
              <w:rPr>
                <w:spacing w:val="-2"/>
                <w:sz w:val="28"/>
              </w:rPr>
              <w:t>прохожих.</w:t>
            </w:r>
          </w:p>
          <w:p w:rsidR="006E32D0" w:rsidRDefault="002741E5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Э.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Успенский.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Крокодил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Гена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его</w:t>
            </w:r>
            <w:r>
              <w:rPr>
                <w:i/>
                <w:spacing w:val="-2"/>
                <w:sz w:val="28"/>
              </w:rPr>
              <w:t xml:space="preserve"> друзья</w:t>
            </w:r>
          </w:p>
        </w:tc>
        <w:tc>
          <w:tcPr>
            <w:tcW w:w="2850" w:type="dxa"/>
          </w:tcPr>
          <w:p w:rsidR="006E32D0" w:rsidRDefault="002741E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дисциплинарная</w:t>
            </w:r>
          </w:p>
        </w:tc>
      </w:tr>
      <w:tr w:rsidR="006E32D0">
        <w:trPr>
          <w:trHeight w:val="2897"/>
        </w:trPr>
        <w:tc>
          <w:tcPr>
            <w:tcW w:w="7341" w:type="dxa"/>
          </w:tcPr>
          <w:p w:rsidR="006E32D0" w:rsidRDefault="002741E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Иван-царевич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перелез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крепость,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сторожа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спят, зашёл на конюшню, поймал коня златогривого, да</w:t>
            </w:r>
          </w:p>
          <w:p w:rsidR="006E32D0" w:rsidRDefault="002741E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позарился на уздечку – она золотом, дорогими камнями убрана;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златогривому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гулять.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Иван- царевич дотронулся до уздечки, пошёл звук по всей крепости: трубы затрубили, барабаны забили, с</w:t>
            </w:r>
            <w:r>
              <w:rPr>
                <w:sz w:val="28"/>
              </w:rPr>
              <w:t xml:space="preserve">торожа проснулись, схватили Иван-царевича и повели к царю </w:t>
            </w:r>
            <w:r>
              <w:rPr>
                <w:spacing w:val="-2"/>
                <w:sz w:val="28"/>
              </w:rPr>
              <w:t>Кусману.</w:t>
            </w:r>
          </w:p>
          <w:p w:rsidR="006E32D0" w:rsidRDefault="002741E5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Русская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народная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сказка.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Иван-царевич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серый</w:t>
            </w:r>
            <w:r>
              <w:rPr>
                <w:i/>
                <w:spacing w:val="-4"/>
                <w:sz w:val="28"/>
              </w:rPr>
              <w:t xml:space="preserve"> волк</w:t>
            </w:r>
          </w:p>
        </w:tc>
        <w:tc>
          <w:tcPr>
            <w:tcW w:w="2850" w:type="dxa"/>
          </w:tcPr>
          <w:p w:rsidR="006E32D0" w:rsidRDefault="006E32D0">
            <w:pPr>
              <w:pStyle w:val="TableParagraph"/>
              <w:rPr>
                <w:sz w:val="26"/>
              </w:rPr>
            </w:pPr>
          </w:p>
        </w:tc>
      </w:tr>
      <w:tr w:rsidR="006E32D0">
        <w:trPr>
          <w:trHeight w:val="966"/>
        </w:trPr>
        <w:tc>
          <w:tcPr>
            <w:tcW w:w="7341" w:type="dxa"/>
          </w:tcPr>
          <w:p w:rsidR="006E32D0" w:rsidRDefault="002741E5">
            <w:pPr>
              <w:pStyle w:val="TableParagraph"/>
              <w:spacing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Павлик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взял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Котьку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ловить рыбу. Но в этот день им не повезло: рыба совсем</w:t>
            </w:r>
          </w:p>
          <w:p w:rsidR="006E32D0" w:rsidRDefault="002741E5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клевала.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обратно,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забрались</w:t>
            </w:r>
          </w:p>
        </w:tc>
        <w:tc>
          <w:tcPr>
            <w:tcW w:w="2850" w:type="dxa"/>
          </w:tcPr>
          <w:p w:rsidR="006E32D0" w:rsidRDefault="006E32D0">
            <w:pPr>
              <w:pStyle w:val="TableParagraph"/>
              <w:rPr>
                <w:sz w:val="26"/>
              </w:rPr>
            </w:pPr>
          </w:p>
        </w:tc>
      </w:tr>
    </w:tbl>
    <w:p w:rsidR="006E32D0" w:rsidRDefault="006E32D0">
      <w:pPr>
        <w:pStyle w:val="TableParagraph"/>
        <w:rPr>
          <w:sz w:val="26"/>
        </w:rPr>
        <w:sectPr w:rsidR="006E32D0">
          <w:pgSz w:w="12240" w:h="15840"/>
          <w:pgMar w:top="1260" w:right="720" w:bottom="960" w:left="720" w:header="722" w:footer="767" w:gutter="0"/>
          <w:cols w:space="720"/>
        </w:sectPr>
      </w:pPr>
    </w:p>
    <w:p w:rsidR="006E32D0" w:rsidRDefault="006E32D0">
      <w:pPr>
        <w:pStyle w:val="a3"/>
        <w:spacing w:before="46" w:after="1"/>
        <w:ind w:left="0"/>
        <w:rPr>
          <w:sz w:val="20"/>
        </w:rPr>
      </w:pP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41"/>
        <w:gridCol w:w="2850"/>
      </w:tblGrid>
      <w:tr w:rsidR="006E32D0">
        <w:trPr>
          <w:trHeight w:val="1288"/>
        </w:trPr>
        <w:tc>
          <w:tcPr>
            <w:tcW w:w="7341" w:type="dxa"/>
          </w:tcPr>
          <w:p w:rsidR="006E32D0" w:rsidRDefault="002741E5">
            <w:pPr>
              <w:pStyle w:val="TableParagraph"/>
              <w:ind w:left="107" w:right="97"/>
              <w:rPr>
                <w:sz w:val="28"/>
              </w:rPr>
            </w:pPr>
            <w:r>
              <w:rPr>
                <w:sz w:val="28"/>
              </w:rPr>
              <w:t>в колхозный огород и набрали полные карманы огурцов. Колхозный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сторож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заметил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засвистел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свисток.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Они от него бежать.</w:t>
            </w:r>
          </w:p>
          <w:p w:rsidR="006E32D0" w:rsidRDefault="002741E5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Н.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Носов.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Огурцы</w:t>
            </w:r>
          </w:p>
        </w:tc>
        <w:tc>
          <w:tcPr>
            <w:tcW w:w="2850" w:type="dxa"/>
          </w:tcPr>
          <w:p w:rsidR="006E32D0" w:rsidRDefault="006E32D0">
            <w:pPr>
              <w:pStyle w:val="TableParagraph"/>
              <w:rPr>
                <w:sz w:val="26"/>
              </w:rPr>
            </w:pPr>
          </w:p>
        </w:tc>
      </w:tr>
      <w:tr w:rsidR="006E32D0">
        <w:trPr>
          <w:trHeight w:val="1610"/>
        </w:trPr>
        <w:tc>
          <w:tcPr>
            <w:tcW w:w="7341" w:type="dxa"/>
          </w:tcPr>
          <w:p w:rsidR="006E32D0" w:rsidRDefault="002741E5">
            <w:pPr>
              <w:pStyle w:val="TableParagraph"/>
              <w:ind w:left="107" w:right="97"/>
              <w:rPr>
                <w:sz w:val="28"/>
              </w:rPr>
            </w:pPr>
            <w:r>
              <w:rPr>
                <w:sz w:val="28"/>
              </w:rPr>
              <w:t>Е) Старшие ушли, а дочка забыла, что ей приказывали; посадила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братца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травке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окошком,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побежала на улицу, заигралась, загулялась. Налетели гуси-лебеди, подхватили мальчика, унесли на крылышках.</w:t>
            </w:r>
          </w:p>
          <w:p w:rsidR="006E32D0" w:rsidRDefault="002741E5">
            <w:pPr>
              <w:pStyle w:val="TableParagraph"/>
              <w:spacing w:line="309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Русская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народная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сказка.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Гуси-</w:t>
            </w:r>
            <w:r>
              <w:rPr>
                <w:i/>
                <w:spacing w:val="-2"/>
                <w:sz w:val="28"/>
              </w:rPr>
              <w:t>лебеди</w:t>
            </w:r>
          </w:p>
        </w:tc>
        <w:tc>
          <w:tcPr>
            <w:tcW w:w="2850" w:type="dxa"/>
          </w:tcPr>
          <w:p w:rsidR="006E32D0" w:rsidRDefault="006E32D0">
            <w:pPr>
              <w:pStyle w:val="TableParagraph"/>
              <w:rPr>
                <w:sz w:val="26"/>
              </w:rPr>
            </w:pPr>
          </w:p>
        </w:tc>
      </w:tr>
    </w:tbl>
    <w:p w:rsidR="006E32D0" w:rsidRDefault="002741E5">
      <w:pPr>
        <w:spacing w:before="320" w:after="2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0"/>
        <w:gridCol w:w="1037"/>
        <w:gridCol w:w="1040"/>
        <w:gridCol w:w="1037"/>
        <w:gridCol w:w="1039"/>
        <w:gridCol w:w="1037"/>
      </w:tblGrid>
      <w:tr w:rsidR="006E32D0">
        <w:trPr>
          <w:trHeight w:val="321"/>
        </w:trPr>
        <w:tc>
          <w:tcPr>
            <w:tcW w:w="1040" w:type="dxa"/>
          </w:tcPr>
          <w:p w:rsidR="006E32D0" w:rsidRDefault="002741E5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1037" w:type="dxa"/>
          </w:tcPr>
          <w:p w:rsidR="006E32D0" w:rsidRDefault="002741E5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040" w:type="dxa"/>
          </w:tcPr>
          <w:p w:rsidR="006E32D0" w:rsidRDefault="002741E5">
            <w:pPr>
              <w:pStyle w:val="TableParagraph"/>
              <w:spacing w:line="301" w:lineRule="exact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037" w:type="dxa"/>
          </w:tcPr>
          <w:p w:rsidR="006E32D0" w:rsidRDefault="002741E5">
            <w:pPr>
              <w:pStyle w:val="TableParagraph"/>
              <w:spacing w:line="301" w:lineRule="exact"/>
              <w:ind w:left="11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039" w:type="dxa"/>
          </w:tcPr>
          <w:p w:rsidR="006E32D0" w:rsidRDefault="002741E5">
            <w:pPr>
              <w:pStyle w:val="TableParagraph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1037" w:type="dxa"/>
          </w:tcPr>
          <w:p w:rsidR="006E32D0" w:rsidRDefault="002741E5">
            <w:pPr>
              <w:pStyle w:val="TableParagraph"/>
              <w:spacing w:line="301" w:lineRule="exact"/>
              <w:ind w:left="11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Е</w:t>
            </w:r>
          </w:p>
        </w:tc>
      </w:tr>
      <w:tr w:rsidR="006E32D0">
        <w:trPr>
          <w:trHeight w:val="323"/>
        </w:trPr>
        <w:tc>
          <w:tcPr>
            <w:tcW w:w="1040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1040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1039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1037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</w:tr>
    </w:tbl>
    <w:p w:rsidR="006E32D0" w:rsidRDefault="002741E5">
      <w:pPr>
        <w:spacing w:before="319" w:line="319" w:lineRule="exact"/>
        <w:ind w:left="412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Решите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экономическую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задачу.</w:t>
      </w:r>
    </w:p>
    <w:p w:rsidR="006E32D0" w:rsidRDefault="002741E5">
      <w:pPr>
        <w:pStyle w:val="a3"/>
        <w:ind w:right="407"/>
        <w:jc w:val="both"/>
      </w:pPr>
      <w:r>
        <w:t xml:space="preserve">Владимир хочет увеличить размер своих накоплений, чтобы обеспечить себе безбедную старость. На данный момент он сумел накопить 1 миллион рублей. Владимир может отдать свои деньги в волшебную лавку на три года. Она будет выплачивать от вложенных средств 12 </w:t>
      </w:r>
      <w:r>
        <w:t>процентов ежегодно, а через три года вернёт</w:t>
      </w:r>
      <w:r>
        <w:rPr>
          <w:spacing w:val="40"/>
        </w:rPr>
        <w:t xml:space="preserve"> </w:t>
      </w:r>
      <w:r>
        <w:t>ему</w:t>
      </w:r>
      <w:r>
        <w:rPr>
          <w:spacing w:val="40"/>
        </w:rPr>
        <w:t xml:space="preserve"> </w:t>
      </w:r>
      <w:r>
        <w:t>всю</w:t>
      </w:r>
      <w:r>
        <w:rPr>
          <w:spacing w:val="40"/>
        </w:rPr>
        <w:t xml:space="preserve"> </w:t>
      </w:r>
      <w:r>
        <w:t>сумму</w:t>
      </w:r>
      <w:r>
        <w:rPr>
          <w:spacing w:val="40"/>
        </w:rPr>
        <w:t xml:space="preserve"> </w:t>
      </w:r>
      <w:r>
        <w:t>вложенных</w:t>
      </w:r>
      <w:r>
        <w:rPr>
          <w:spacing w:val="40"/>
        </w:rPr>
        <w:t xml:space="preserve"> </w:t>
      </w:r>
      <w:r>
        <w:t>средств.</w:t>
      </w:r>
      <w:r>
        <w:rPr>
          <w:spacing w:val="40"/>
        </w:rPr>
        <w:t xml:space="preserve"> </w:t>
      </w:r>
      <w:r>
        <w:t>12</w:t>
      </w:r>
      <w:r>
        <w:rPr>
          <w:spacing w:val="40"/>
        </w:rPr>
        <w:t xml:space="preserve"> </w:t>
      </w:r>
      <w:r>
        <w:t>процентов</w:t>
      </w:r>
      <w:r>
        <w:rPr>
          <w:spacing w:val="40"/>
        </w:rPr>
        <w:t xml:space="preserve"> </w:t>
      </w:r>
      <w:r>
        <w:t>начисляются</w:t>
      </w:r>
      <w:r>
        <w:rPr>
          <w:spacing w:val="40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на начальную сумму вклада. Недостатком данного способа является невозможность</w:t>
      </w:r>
      <w:r>
        <w:rPr>
          <w:spacing w:val="-5"/>
        </w:rPr>
        <w:t xml:space="preserve"> </w:t>
      </w:r>
      <w:r>
        <w:t>забрать</w:t>
      </w:r>
      <w:r>
        <w:rPr>
          <w:spacing w:val="-5"/>
        </w:rPr>
        <w:t xml:space="preserve"> </w:t>
      </w:r>
      <w:r>
        <w:t>вложенные</w:t>
      </w:r>
      <w:r>
        <w:rPr>
          <w:spacing w:val="-4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досрочно.</w:t>
      </w:r>
      <w:r>
        <w:rPr>
          <w:spacing w:val="-2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вариант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положить деньги в банк под «сложные проценты» (с ежегодной капитализацией процентов), под</w:t>
      </w:r>
      <w:r>
        <w:rPr>
          <w:spacing w:val="29"/>
        </w:rPr>
        <w:t xml:space="preserve"> </w:t>
      </w:r>
      <w:r>
        <w:t>10</w:t>
      </w:r>
      <w:r>
        <w:rPr>
          <w:spacing w:val="29"/>
        </w:rPr>
        <w:t xml:space="preserve"> </w:t>
      </w:r>
      <w:r>
        <w:t>процентов</w:t>
      </w:r>
      <w:r>
        <w:rPr>
          <w:spacing w:val="30"/>
        </w:rPr>
        <w:t xml:space="preserve"> </w:t>
      </w:r>
      <w:r>
        <w:t>годовых</w:t>
      </w:r>
      <w:r>
        <w:rPr>
          <w:spacing w:val="29"/>
        </w:rPr>
        <w:t xml:space="preserve"> </w:t>
      </w:r>
      <w:r>
        <w:t>без</w:t>
      </w:r>
      <w:r>
        <w:rPr>
          <w:spacing w:val="28"/>
        </w:rPr>
        <w:t xml:space="preserve"> </w:t>
      </w:r>
      <w:r>
        <w:t>ограничения</w:t>
      </w:r>
      <w:r>
        <w:rPr>
          <w:spacing w:val="31"/>
        </w:rPr>
        <w:t xml:space="preserve"> </w:t>
      </w:r>
      <w:r>
        <w:t>срока</w:t>
      </w:r>
      <w:r>
        <w:rPr>
          <w:spacing w:val="31"/>
        </w:rPr>
        <w:t xml:space="preserve"> </w:t>
      </w:r>
      <w:r>
        <w:t>вклада.</w:t>
      </w:r>
      <w:r>
        <w:rPr>
          <w:spacing w:val="27"/>
        </w:rPr>
        <w:t xml:space="preserve"> </w:t>
      </w:r>
      <w:r>
        <w:t>Третий</w:t>
      </w:r>
      <w:r>
        <w:rPr>
          <w:spacing w:val="31"/>
        </w:rPr>
        <w:t xml:space="preserve"> </w:t>
      </w:r>
      <w:r>
        <w:t>вариант</w:t>
      </w:r>
      <w:r>
        <w:rPr>
          <w:spacing w:val="33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дать в долг другу 1 миллион на 4 года при условии возврата суммы в 1,6 раза больше. Владимир плани</w:t>
      </w:r>
      <w:r>
        <w:t>рует выходить на пенсию через 6 лет и может комбинировать способы увеличения своих средств. Однако его другу</w:t>
      </w:r>
      <w:r>
        <w:rPr>
          <w:spacing w:val="-2"/>
        </w:rPr>
        <w:t xml:space="preserve"> </w:t>
      </w:r>
      <w:r>
        <w:t>деньги нужны прямо сейчас, а</w:t>
      </w:r>
      <w:r>
        <w:rPr>
          <w:spacing w:val="70"/>
          <w:w w:val="150"/>
        </w:rPr>
        <w:t xml:space="preserve"> </w:t>
      </w:r>
      <w:r>
        <w:t>все</w:t>
      </w:r>
      <w:r>
        <w:rPr>
          <w:spacing w:val="80"/>
        </w:rPr>
        <w:t xml:space="preserve"> </w:t>
      </w:r>
      <w:r>
        <w:t>остальные</w:t>
      </w:r>
      <w:r>
        <w:rPr>
          <w:spacing w:val="70"/>
          <w:w w:val="150"/>
        </w:rPr>
        <w:t xml:space="preserve"> </w:t>
      </w:r>
      <w:r>
        <w:t>способы</w:t>
      </w:r>
      <w:r>
        <w:rPr>
          <w:spacing w:val="80"/>
        </w:rPr>
        <w:t xml:space="preserve"> </w:t>
      </w:r>
      <w:r>
        <w:t>он</w:t>
      </w:r>
      <w:r>
        <w:rPr>
          <w:spacing w:val="70"/>
          <w:w w:val="150"/>
        </w:rPr>
        <w:t xml:space="preserve"> </w:t>
      </w:r>
      <w:r>
        <w:t>может</w:t>
      </w:r>
      <w:r>
        <w:rPr>
          <w:spacing w:val="80"/>
        </w:rPr>
        <w:t xml:space="preserve"> </w:t>
      </w:r>
      <w:r>
        <w:t>использовать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любой</w:t>
      </w:r>
      <w:r>
        <w:rPr>
          <w:spacing w:val="70"/>
          <w:w w:val="150"/>
        </w:rPr>
        <w:t xml:space="preserve"> </w:t>
      </w:r>
      <w:r>
        <w:t>момент</w:t>
      </w:r>
      <w:r>
        <w:rPr>
          <w:spacing w:val="80"/>
        </w:rPr>
        <w:t xml:space="preserve"> </w:t>
      </w:r>
      <w:r>
        <w:t>времени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любую</w:t>
      </w:r>
      <w:r>
        <w:rPr>
          <w:spacing w:val="80"/>
        </w:rPr>
        <w:t xml:space="preserve"> </w:t>
      </w:r>
      <w:r>
        <w:t>сумму</w:t>
      </w:r>
      <w:r>
        <w:rPr>
          <w:spacing w:val="80"/>
        </w:rPr>
        <w:t xml:space="preserve"> </w:t>
      </w:r>
      <w:r>
        <w:t>денег.</w:t>
      </w:r>
      <w:r>
        <w:rPr>
          <w:spacing w:val="80"/>
        </w:rPr>
        <w:t xml:space="preserve"> </w:t>
      </w:r>
      <w:r>
        <w:t>Какую</w:t>
      </w:r>
      <w:r>
        <w:rPr>
          <w:spacing w:val="80"/>
        </w:rPr>
        <w:t xml:space="preserve"> </w:t>
      </w:r>
      <w:r>
        <w:t>максимальную</w:t>
      </w:r>
      <w:r>
        <w:rPr>
          <w:spacing w:val="80"/>
        </w:rPr>
        <w:t xml:space="preserve"> </w:t>
      </w:r>
      <w:r>
        <w:t>сумму</w:t>
      </w:r>
      <w:r>
        <w:rPr>
          <w:spacing w:val="80"/>
        </w:rPr>
        <w:t xml:space="preserve"> </w:t>
      </w:r>
      <w:r>
        <w:t>он</w:t>
      </w:r>
      <w:r>
        <w:rPr>
          <w:spacing w:val="80"/>
        </w:rPr>
        <w:t xml:space="preserve"> </w:t>
      </w:r>
      <w:r>
        <w:t>сможет</w:t>
      </w:r>
      <w:r>
        <w:rPr>
          <w:spacing w:val="80"/>
        </w:rPr>
        <w:t xml:space="preserve"> </w:t>
      </w:r>
      <w:r>
        <w:t>накопить к началу своей пенсии? Ответ запишите в рублях.</w:t>
      </w:r>
    </w:p>
    <w:p w:rsidR="006E32D0" w:rsidRDefault="002741E5">
      <w:pPr>
        <w:ind w:left="412" w:right="412"/>
        <w:jc w:val="both"/>
        <w:rPr>
          <w:i/>
          <w:sz w:val="28"/>
        </w:rPr>
      </w:pPr>
      <w:r>
        <w:rPr>
          <w:i/>
          <w:sz w:val="28"/>
        </w:rPr>
        <w:t>Примечание.</w:t>
      </w:r>
      <w:r>
        <w:rPr>
          <w:i/>
          <w:spacing w:val="79"/>
          <w:sz w:val="28"/>
        </w:rPr>
        <w:t xml:space="preserve">  </w:t>
      </w:r>
      <w:r>
        <w:rPr>
          <w:i/>
          <w:sz w:val="28"/>
        </w:rPr>
        <w:t>Капитализация</w:t>
      </w:r>
      <w:r>
        <w:rPr>
          <w:i/>
          <w:spacing w:val="79"/>
          <w:sz w:val="28"/>
        </w:rPr>
        <w:t xml:space="preserve">  </w:t>
      </w:r>
      <w:r>
        <w:rPr>
          <w:i/>
          <w:sz w:val="28"/>
        </w:rPr>
        <w:t>процентов</w:t>
      </w:r>
      <w:r>
        <w:rPr>
          <w:i/>
          <w:spacing w:val="80"/>
          <w:sz w:val="28"/>
        </w:rPr>
        <w:t xml:space="preserve">  </w:t>
      </w:r>
      <w:r>
        <w:rPr>
          <w:i/>
          <w:sz w:val="28"/>
        </w:rPr>
        <w:t>означает</w:t>
      </w:r>
      <w:r>
        <w:rPr>
          <w:i/>
          <w:spacing w:val="79"/>
          <w:sz w:val="28"/>
        </w:rPr>
        <w:t xml:space="preserve">  </w:t>
      </w:r>
      <w:r>
        <w:rPr>
          <w:i/>
          <w:sz w:val="28"/>
        </w:rPr>
        <w:t>начисление</w:t>
      </w:r>
      <w:r>
        <w:rPr>
          <w:i/>
          <w:spacing w:val="80"/>
          <w:sz w:val="28"/>
        </w:rPr>
        <w:t xml:space="preserve">  </w:t>
      </w:r>
      <w:r>
        <w:rPr>
          <w:i/>
          <w:sz w:val="28"/>
        </w:rPr>
        <w:t>процентов не только на изначальную сумму вклада, но и накопленный доход.</w:t>
      </w:r>
    </w:p>
    <w:p w:rsidR="006E32D0" w:rsidRDefault="006E32D0">
      <w:pPr>
        <w:pStyle w:val="a3"/>
        <w:spacing w:before="4"/>
        <w:ind w:left="0"/>
        <w:rPr>
          <w:i/>
        </w:rPr>
      </w:pPr>
    </w:p>
    <w:p w:rsidR="006E32D0" w:rsidRDefault="002741E5">
      <w:pPr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6E32D0" w:rsidRDefault="006E32D0">
      <w:pPr>
        <w:rPr>
          <w:b/>
          <w:sz w:val="28"/>
        </w:rPr>
        <w:sectPr w:rsidR="006E32D0">
          <w:pgSz w:w="12240" w:h="15840"/>
          <w:pgMar w:top="1260" w:right="720" w:bottom="960" w:left="720" w:header="722" w:footer="767" w:gutter="0"/>
          <w:cols w:space="720"/>
        </w:sectPr>
      </w:pPr>
    </w:p>
    <w:p w:rsidR="006E32D0" w:rsidRDefault="002741E5">
      <w:pPr>
        <w:spacing w:before="275"/>
        <w:ind w:left="412"/>
        <w:rPr>
          <w:b/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Ознакомьтесь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инфографи</w:t>
      </w:r>
      <w:r>
        <w:rPr>
          <w:b/>
          <w:sz w:val="28"/>
        </w:rPr>
        <w:t>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выполните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задание.</w:t>
      </w:r>
    </w:p>
    <w:p w:rsidR="006E32D0" w:rsidRDefault="002741E5">
      <w:pPr>
        <w:pStyle w:val="a3"/>
        <w:spacing w:before="69"/>
        <w:ind w:left="0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1424" behindDoc="1" locked="0" layoutInCell="1" allowOverlap="1">
            <wp:simplePos x="0" y="0"/>
            <wp:positionH relativeFrom="page">
              <wp:posOffset>1734311</wp:posOffset>
            </wp:positionH>
            <wp:positionV relativeFrom="paragraph">
              <wp:posOffset>205176</wp:posOffset>
            </wp:positionV>
            <wp:extent cx="4280576" cy="3776091"/>
            <wp:effectExtent l="0" t="0" r="0" b="0"/>
            <wp:wrapTopAndBottom/>
            <wp:docPr id="18" name="Image 18" descr="7 кл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 descr="7 кл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0576" cy="37760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lang w:eastAsia="ru-RU"/>
        </w:rPr>
        <w:drawing>
          <wp:anchor distT="0" distB="0" distL="0" distR="0" simplePos="0" relativeHeight="487591936" behindDoc="1" locked="0" layoutInCell="1" allowOverlap="1">
            <wp:simplePos x="0" y="0"/>
            <wp:positionH relativeFrom="page">
              <wp:posOffset>1734311</wp:posOffset>
            </wp:positionH>
            <wp:positionV relativeFrom="paragraph">
              <wp:posOffset>4219392</wp:posOffset>
            </wp:positionV>
            <wp:extent cx="4280487" cy="3386328"/>
            <wp:effectExtent l="0" t="0" r="0" b="0"/>
            <wp:wrapTopAndBottom/>
            <wp:docPr id="19" name="Image 19" descr="7 кл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 descr="7 кл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0487" cy="3386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32D0" w:rsidRDefault="006E32D0">
      <w:pPr>
        <w:pStyle w:val="a3"/>
        <w:spacing w:before="121"/>
        <w:ind w:left="0"/>
        <w:rPr>
          <w:b/>
          <w:sz w:val="20"/>
        </w:rPr>
      </w:pPr>
    </w:p>
    <w:p w:rsidR="006E32D0" w:rsidRDefault="006E32D0">
      <w:pPr>
        <w:pStyle w:val="a3"/>
        <w:rPr>
          <w:b/>
          <w:sz w:val="20"/>
        </w:rPr>
        <w:sectPr w:rsidR="006E32D0">
          <w:pgSz w:w="12240" w:h="15840"/>
          <w:pgMar w:top="1260" w:right="720" w:bottom="960" w:left="720" w:header="722" w:footer="767" w:gutter="0"/>
          <w:cols w:space="720"/>
        </w:sectPr>
      </w:pPr>
    </w:p>
    <w:p w:rsidR="006E32D0" w:rsidRDefault="006E32D0">
      <w:pPr>
        <w:pStyle w:val="a3"/>
        <w:spacing w:before="46" w:after="1"/>
        <w:ind w:left="0"/>
        <w:rPr>
          <w:b/>
          <w:sz w:val="20"/>
        </w:rPr>
      </w:pPr>
    </w:p>
    <w:p w:rsidR="006E32D0" w:rsidRDefault="002741E5">
      <w:pPr>
        <w:pStyle w:val="a3"/>
        <w:ind w:left="241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782891" cy="3643122"/>
            <wp:effectExtent l="0" t="0" r="0" b="0"/>
            <wp:docPr id="20" name="Image 20" descr="C:\Users\Kate\Desktop\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 descr="C:\Users\Kate\Desktop\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2891" cy="3643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32D0" w:rsidRDefault="002741E5">
      <w:pPr>
        <w:spacing w:before="200"/>
        <w:ind w:left="412" w:right="418"/>
        <w:jc w:val="both"/>
        <w:rPr>
          <w:b/>
          <w:sz w:val="28"/>
        </w:rPr>
      </w:pPr>
      <w:r>
        <w:rPr>
          <w:b/>
          <w:sz w:val="28"/>
        </w:rPr>
        <w:t xml:space="preserve">На основании данных инфографики соотнесите начала предложений и их </w:t>
      </w:r>
      <w:r>
        <w:rPr>
          <w:b/>
          <w:spacing w:val="-2"/>
          <w:sz w:val="28"/>
        </w:rPr>
        <w:t>окончания.</w:t>
      </w:r>
    </w:p>
    <w:p w:rsidR="006E32D0" w:rsidRDefault="002741E5">
      <w:pPr>
        <w:spacing w:before="185" w:line="319" w:lineRule="exact"/>
        <w:ind w:left="412"/>
        <w:jc w:val="both"/>
        <w:rPr>
          <w:b/>
          <w:sz w:val="28"/>
        </w:rPr>
      </w:pPr>
      <w:r>
        <w:rPr>
          <w:b/>
          <w:sz w:val="28"/>
        </w:rPr>
        <w:t>Возможные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начала</w:t>
      </w:r>
    </w:p>
    <w:p w:rsidR="006E32D0" w:rsidRDefault="002741E5">
      <w:pPr>
        <w:pStyle w:val="a3"/>
        <w:spacing w:line="319" w:lineRule="exact"/>
        <w:jc w:val="both"/>
      </w:pPr>
      <w:r>
        <w:t>А.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трети</w:t>
      </w:r>
      <w:r>
        <w:rPr>
          <w:spacing w:val="-4"/>
        </w:rPr>
        <w:t xml:space="preserve"> </w:t>
      </w:r>
      <w:r>
        <w:rPr>
          <w:spacing w:val="-2"/>
        </w:rPr>
        <w:t>респондентов…</w:t>
      </w:r>
    </w:p>
    <w:p w:rsidR="006E32D0" w:rsidRDefault="002741E5">
      <w:pPr>
        <w:pStyle w:val="a3"/>
        <w:spacing w:before="2"/>
        <w:ind w:right="3753"/>
        <w:jc w:val="both"/>
      </w:pPr>
      <w:r>
        <w:t>Б.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оценке</w:t>
      </w:r>
      <w:r>
        <w:rPr>
          <w:spacing w:val="-6"/>
        </w:rPr>
        <w:t xml:space="preserve"> </w:t>
      </w:r>
      <w:r>
        <w:t>услуг</w:t>
      </w:r>
      <w:r>
        <w:rPr>
          <w:spacing w:val="-6"/>
        </w:rPr>
        <w:t xml:space="preserve"> </w:t>
      </w:r>
      <w:r>
        <w:t>такси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общественного</w:t>
      </w:r>
      <w:r>
        <w:rPr>
          <w:spacing w:val="-5"/>
        </w:rPr>
        <w:t xml:space="preserve"> </w:t>
      </w:r>
      <w:r>
        <w:t>транспорта… В. Большую часть опрошенных пользователей такси… Г. Респонденты считают, что услуги такси…</w:t>
      </w:r>
    </w:p>
    <w:p w:rsidR="006E32D0" w:rsidRDefault="002741E5">
      <w:pPr>
        <w:pStyle w:val="a3"/>
        <w:spacing w:line="321" w:lineRule="exact"/>
        <w:jc w:val="both"/>
      </w:pPr>
      <w:r>
        <w:t>Д.</w:t>
      </w:r>
      <w:r>
        <w:rPr>
          <w:spacing w:val="-4"/>
        </w:rPr>
        <w:t xml:space="preserve"> </w:t>
      </w:r>
      <w:r>
        <w:t>Типичные</w:t>
      </w:r>
      <w:r>
        <w:rPr>
          <w:spacing w:val="-7"/>
        </w:rPr>
        <w:t xml:space="preserve"> </w:t>
      </w:r>
      <w:r>
        <w:t>пассажиры</w:t>
      </w:r>
      <w:r>
        <w:rPr>
          <w:spacing w:val="-3"/>
        </w:rPr>
        <w:t xml:space="preserve"> </w:t>
      </w:r>
      <w:r>
        <w:t>такси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0"/>
        </w:rPr>
        <w:t>…</w:t>
      </w:r>
    </w:p>
    <w:p w:rsidR="006E32D0" w:rsidRDefault="002741E5">
      <w:pPr>
        <w:spacing w:before="189" w:line="319" w:lineRule="exact"/>
        <w:ind w:left="412"/>
        <w:rPr>
          <w:b/>
          <w:sz w:val="28"/>
        </w:rPr>
      </w:pPr>
      <w:r>
        <w:rPr>
          <w:b/>
          <w:sz w:val="28"/>
        </w:rPr>
        <w:t>Возможные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окончания</w:t>
      </w:r>
    </w:p>
    <w:p w:rsidR="006E32D0" w:rsidRDefault="002741E5">
      <w:pPr>
        <w:pStyle w:val="a4"/>
        <w:numPr>
          <w:ilvl w:val="0"/>
          <w:numId w:val="4"/>
        </w:numPr>
        <w:tabs>
          <w:tab w:val="left" w:pos="691"/>
        </w:tabs>
        <w:spacing w:line="319" w:lineRule="exact"/>
        <w:ind w:left="691" w:hanging="279"/>
        <w:rPr>
          <w:sz w:val="28"/>
        </w:rPr>
      </w:pPr>
      <w:r>
        <w:rPr>
          <w:sz w:val="28"/>
        </w:rPr>
        <w:t>…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устраивает</w:t>
      </w:r>
      <w:r>
        <w:rPr>
          <w:spacing w:val="-7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автомобилей</w:t>
      </w:r>
      <w:r>
        <w:rPr>
          <w:spacing w:val="-3"/>
          <w:sz w:val="28"/>
        </w:rPr>
        <w:t xml:space="preserve"> </w:t>
      </w:r>
      <w:r>
        <w:rPr>
          <w:sz w:val="28"/>
        </w:rPr>
        <w:t>такси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городе.</w:t>
      </w:r>
    </w:p>
    <w:p w:rsidR="006E32D0" w:rsidRDefault="002741E5">
      <w:pPr>
        <w:pStyle w:val="a4"/>
        <w:numPr>
          <w:ilvl w:val="0"/>
          <w:numId w:val="4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…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развиты</w:t>
      </w:r>
      <w:r>
        <w:rPr>
          <w:spacing w:val="-4"/>
          <w:sz w:val="28"/>
        </w:rPr>
        <w:t xml:space="preserve"> </w:t>
      </w:r>
      <w:r>
        <w:rPr>
          <w:sz w:val="28"/>
        </w:rPr>
        <w:t>лучше,</w:t>
      </w:r>
      <w:r>
        <w:rPr>
          <w:spacing w:val="-5"/>
          <w:sz w:val="28"/>
        </w:rPr>
        <w:t xml:space="preserve"> </w:t>
      </w:r>
      <w:r>
        <w:rPr>
          <w:sz w:val="28"/>
        </w:rPr>
        <w:t>чем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транспорт.</w:t>
      </w:r>
    </w:p>
    <w:p w:rsidR="006E32D0" w:rsidRDefault="002741E5">
      <w:pPr>
        <w:pStyle w:val="a4"/>
        <w:numPr>
          <w:ilvl w:val="0"/>
          <w:numId w:val="4"/>
        </w:numPr>
        <w:tabs>
          <w:tab w:val="left" w:pos="691"/>
        </w:tabs>
        <w:ind w:left="691" w:hanging="279"/>
        <w:rPr>
          <w:sz w:val="28"/>
        </w:rPr>
      </w:pPr>
      <w:r>
        <w:rPr>
          <w:sz w:val="28"/>
        </w:rPr>
        <w:t>…</w:t>
      </w:r>
      <w:r>
        <w:rPr>
          <w:spacing w:val="-5"/>
          <w:sz w:val="28"/>
        </w:rPr>
        <w:t xml:space="preserve"> </w:t>
      </w:r>
      <w:r>
        <w:rPr>
          <w:sz w:val="28"/>
        </w:rPr>
        <w:t>устраивает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ожидания.</w:t>
      </w:r>
    </w:p>
    <w:p w:rsidR="006E32D0" w:rsidRDefault="002741E5">
      <w:pPr>
        <w:pStyle w:val="a4"/>
        <w:numPr>
          <w:ilvl w:val="0"/>
          <w:numId w:val="4"/>
        </w:numPr>
        <w:tabs>
          <w:tab w:val="left" w:pos="691"/>
        </w:tabs>
        <w:ind w:left="691" w:hanging="279"/>
        <w:rPr>
          <w:sz w:val="28"/>
        </w:rPr>
      </w:pPr>
      <w:r>
        <w:rPr>
          <w:sz w:val="28"/>
        </w:rPr>
        <w:t>…71</w:t>
      </w:r>
      <w:r>
        <w:rPr>
          <w:spacing w:val="-4"/>
          <w:sz w:val="28"/>
        </w:rPr>
        <w:t xml:space="preserve"> </w:t>
      </w:r>
      <w:r>
        <w:rPr>
          <w:sz w:val="28"/>
        </w:rPr>
        <w:t>%</w:t>
      </w:r>
      <w:r>
        <w:rPr>
          <w:spacing w:val="-7"/>
          <w:sz w:val="28"/>
        </w:rPr>
        <w:t xml:space="preserve"> </w:t>
      </w:r>
      <w:r>
        <w:rPr>
          <w:sz w:val="28"/>
        </w:rPr>
        <w:t>респондентов</w:t>
      </w:r>
      <w:r>
        <w:rPr>
          <w:spacing w:val="-8"/>
          <w:sz w:val="28"/>
        </w:rPr>
        <w:t xml:space="preserve"> </w:t>
      </w:r>
      <w:r>
        <w:rPr>
          <w:sz w:val="28"/>
        </w:rPr>
        <w:t>оценили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такси.</w:t>
      </w:r>
    </w:p>
    <w:p w:rsidR="006E32D0" w:rsidRDefault="002741E5">
      <w:pPr>
        <w:pStyle w:val="a4"/>
        <w:numPr>
          <w:ilvl w:val="0"/>
          <w:numId w:val="4"/>
        </w:numPr>
        <w:tabs>
          <w:tab w:val="left" w:pos="691"/>
        </w:tabs>
        <w:spacing w:before="2" w:line="322" w:lineRule="exact"/>
        <w:ind w:left="691" w:hanging="279"/>
        <w:rPr>
          <w:sz w:val="28"/>
        </w:rPr>
      </w:pPr>
      <w:r>
        <w:rPr>
          <w:sz w:val="28"/>
        </w:rPr>
        <w:t>…молодые</w:t>
      </w:r>
      <w:r>
        <w:rPr>
          <w:spacing w:val="-8"/>
          <w:sz w:val="28"/>
        </w:rPr>
        <w:t xml:space="preserve"> </w:t>
      </w:r>
      <w:r>
        <w:rPr>
          <w:sz w:val="28"/>
        </w:rPr>
        <w:t>женщины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высоким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достатком.</w:t>
      </w:r>
    </w:p>
    <w:p w:rsidR="006E32D0" w:rsidRDefault="002741E5">
      <w:pPr>
        <w:pStyle w:val="a4"/>
        <w:numPr>
          <w:ilvl w:val="0"/>
          <w:numId w:val="4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…молодые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мужчины.</w:t>
      </w:r>
    </w:p>
    <w:p w:rsidR="006E32D0" w:rsidRDefault="002741E5">
      <w:pPr>
        <w:pStyle w:val="a4"/>
        <w:numPr>
          <w:ilvl w:val="0"/>
          <w:numId w:val="4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…молодые</w:t>
      </w:r>
      <w:r>
        <w:rPr>
          <w:spacing w:val="-3"/>
          <w:sz w:val="28"/>
        </w:rPr>
        <w:t xml:space="preserve"> </w:t>
      </w:r>
      <w:r>
        <w:rPr>
          <w:sz w:val="28"/>
        </w:rPr>
        <w:t>люди</w:t>
      </w:r>
      <w:r>
        <w:rPr>
          <w:spacing w:val="-6"/>
          <w:sz w:val="28"/>
        </w:rPr>
        <w:t xml:space="preserve"> </w:t>
      </w: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34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лет.</w:t>
      </w:r>
    </w:p>
    <w:p w:rsidR="006E32D0" w:rsidRDefault="002741E5">
      <w:pPr>
        <w:pStyle w:val="a4"/>
        <w:numPr>
          <w:ilvl w:val="0"/>
          <w:numId w:val="4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…пользуются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услугами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такси.</w:t>
      </w:r>
    </w:p>
    <w:p w:rsidR="006E32D0" w:rsidRDefault="002741E5">
      <w:pPr>
        <w:pStyle w:val="a4"/>
        <w:numPr>
          <w:ilvl w:val="0"/>
          <w:numId w:val="4"/>
        </w:numPr>
        <w:tabs>
          <w:tab w:val="left" w:pos="691"/>
        </w:tabs>
        <w:spacing w:line="322" w:lineRule="exact"/>
        <w:ind w:left="691" w:hanging="279"/>
        <w:rPr>
          <w:sz w:val="28"/>
        </w:rPr>
      </w:pPr>
      <w:r>
        <w:rPr>
          <w:sz w:val="28"/>
        </w:rPr>
        <w:t>…предпочитают</w:t>
      </w:r>
      <w:r>
        <w:rPr>
          <w:spacing w:val="-10"/>
          <w:sz w:val="28"/>
        </w:rPr>
        <w:t xml:space="preserve"> </w:t>
      </w:r>
      <w:r>
        <w:rPr>
          <w:sz w:val="28"/>
        </w:rPr>
        <w:t>передвигаться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городу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общественном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транспорте.</w:t>
      </w:r>
    </w:p>
    <w:p w:rsidR="006E32D0" w:rsidRDefault="002741E5">
      <w:pPr>
        <w:pStyle w:val="a4"/>
        <w:numPr>
          <w:ilvl w:val="0"/>
          <w:numId w:val="4"/>
        </w:numPr>
        <w:tabs>
          <w:tab w:val="left" w:pos="832"/>
        </w:tabs>
        <w:spacing w:line="322" w:lineRule="exact"/>
        <w:ind w:left="832" w:hanging="420"/>
        <w:rPr>
          <w:sz w:val="28"/>
        </w:rPr>
      </w:pPr>
      <w:r>
        <w:rPr>
          <w:sz w:val="28"/>
        </w:rPr>
        <w:t>…респонденты</w:t>
      </w:r>
      <w:r>
        <w:rPr>
          <w:spacing w:val="-14"/>
          <w:sz w:val="28"/>
        </w:rPr>
        <w:t xml:space="preserve"> </w:t>
      </w:r>
      <w:r>
        <w:rPr>
          <w:sz w:val="28"/>
        </w:rPr>
        <w:t>отдали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такси.</w:t>
      </w:r>
    </w:p>
    <w:p w:rsidR="006E32D0" w:rsidRDefault="002741E5">
      <w:pPr>
        <w:pStyle w:val="a4"/>
        <w:numPr>
          <w:ilvl w:val="0"/>
          <w:numId w:val="4"/>
        </w:numPr>
        <w:tabs>
          <w:tab w:val="left" w:pos="832"/>
        </w:tabs>
        <w:spacing w:before="2" w:line="322" w:lineRule="exact"/>
        <w:ind w:left="832" w:hanging="420"/>
        <w:rPr>
          <w:sz w:val="28"/>
        </w:rPr>
      </w:pPr>
      <w:r>
        <w:rPr>
          <w:sz w:val="28"/>
        </w:rPr>
        <w:t>…не</w:t>
      </w:r>
      <w:r>
        <w:rPr>
          <w:spacing w:val="-6"/>
          <w:sz w:val="28"/>
        </w:rPr>
        <w:t xml:space="preserve"> </w:t>
      </w:r>
      <w:r>
        <w:rPr>
          <w:sz w:val="28"/>
        </w:rPr>
        <w:t>устраивает</w:t>
      </w:r>
      <w:r>
        <w:rPr>
          <w:spacing w:val="-5"/>
          <w:sz w:val="28"/>
        </w:rPr>
        <w:t xml:space="preserve"> </w:t>
      </w:r>
      <w:r>
        <w:rPr>
          <w:sz w:val="28"/>
        </w:rPr>
        <w:t>время</w:t>
      </w:r>
      <w:r>
        <w:rPr>
          <w:spacing w:val="-7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автомобиля.</w:t>
      </w:r>
    </w:p>
    <w:p w:rsidR="006E32D0" w:rsidRDefault="002741E5">
      <w:pPr>
        <w:pStyle w:val="a4"/>
        <w:numPr>
          <w:ilvl w:val="0"/>
          <w:numId w:val="4"/>
        </w:numPr>
        <w:tabs>
          <w:tab w:val="left" w:pos="832"/>
        </w:tabs>
        <w:ind w:left="832" w:hanging="420"/>
        <w:rPr>
          <w:sz w:val="28"/>
        </w:rPr>
      </w:pPr>
      <w:r>
        <w:rPr>
          <w:sz w:val="28"/>
        </w:rPr>
        <w:t>…чем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развитость</w:t>
      </w:r>
      <w:r>
        <w:rPr>
          <w:spacing w:val="-8"/>
          <w:sz w:val="28"/>
        </w:rPr>
        <w:t xml:space="preserve"> </w:t>
      </w:r>
      <w:r>
        <w:rPr>
          <w:sz w:val="28"/>
        </w:rPr>
        <w:t>маршрутов</w:t>
      </w:r>
      <w:r>
        <w:rPr>
          <w:spacing w:val="-8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транспорта.</w:t>
      </w:r>
    </w:p>
    <w:p w:rsidR="006E32D0" w:rsidRDefault="006E32D0">
      <w:pPr>
        <w:pStyle w:val="a4"/>
        <w:rPr>
          <w:sz w:val="28"/>
        </w:rPr>
        <w:sectPr w:rsidR="006E32D0">
          <w:pgSz w:w="12240" w:h="15840"/>
          <w:pgMar w:top="1260" w:right="720" w:bottom="960" w:left="720" w:header="722" w:footer="767" w:gutter="0"/>
          <w:cols w:space="720"/>
        </w:sectPr>
      </w:pPr>
    </w:p>
    <w:p w:rsidR="006E32D0" w:rsidRDefault="006E32D0">
      <w:pPr>
        <w:pStyle w:val="a3"/>
        <w:spacing w:before="274"/>
        <w:ind w:left="0"/>
      </w:pPr>
    </w:p>
    <w:p w:rsidR="006E32D0" w:rsidRDefault="002741E5">
      <w:pPr>
        <w:spacing w:after="3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38"/>
        <w:gridCol w:w="2038"/>
        <w:gridCol w:w="2038"/>
        <w:gridCol w:w="2038"/>
        <w:gridCol w:w="2037"/>
      </w:tblGrid>
      <w:tr w:rsidR="006E32D0">
        <w:trPr>
          <w:trHeight w:val="323"/>
        </w:trPr>
        <w:tc>
          <w:tcPr>
            <w:tcW w:w="2038" w:type="dxa"/>
          </w:tcPr>
          <w:p w:rsidR="006E32D0" w:rsidRDefault="002741E5">
            <w:pPr>
              <w:pStyle w:val="TableParagraph"/>
              <w:spacing w:line="304" w:lineRule="exact"/>
              <w:ind w:left="11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2038" w:type="dxa"/>
          </w:tcPr>
          <w:p w:rsidR="006E32D0" w:rsidRDefault="002741E5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2038" w:type="dxa"/>
          </w:tcPr>
          <w:p w:rsidR="006E32D0" w:rsidRDefault="002741E5">
            <w:pPr>
              <w:pStyle w:val="TableParagraph"/>
              <w:spacing w:line="304" w:lineRule="exact"/>
              <w:ind w:left="11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2038" w:type="dxa"/>
          </w:tcPr>
          <w:p w:rsidR="006E32D0" w:rsidRDefault="002741E5">
            <w:pPr>
              <w:pStyle w:val="TableParagraph"/>
              <w:spacing w:line="304" w:lineRule="exact"/>
              <w:ind w:left="11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2037" w:type="dxa"/>
          </w:tcPr>
          <w:p w:rsidR="006E32D0" w:rsidRDefault="002741E5">
            <w:pPr>
              <w:pStyle w:val="TableParagraph"/>
              <w:spacing w:line="304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</w:tr>
      <w:tr w:rsidR="006E32D0">
        <w:trPr>
          <w:trHeight w:val="321"/>
        </w:trPr>
        <w:tc>
          <w:tcPr>
            <w:tcW w:w="2038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2038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2038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2038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2037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</w:tr>
    </w:tbl>
    <w:p w:rsidR="006E32D0" w:rsidRDefault="002741E5">
      <w:pPr>
        <w:spacing w:before="319"/>
        <w:ind w:left="412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(7-10).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Прочитайте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текст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выполните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задания.</w:t>
      </w:r>
    </w:p>
    <w:p w:rsidR="006E32D0" w:rsidRDefault="002741E5">
      <w:pPr>
        <w:pStyle w:val="a4"/>
        <w:numPr>
          <w:ilvl w:val="0"/>
          <w:numId w:val="3"/>
        </w:numPr>
        <w:tabs>
          <w:tab w:val="left" w:pos="888"/>
        </w:tabs>
        <w:spacing w:before="317"/>
        <w:ind w:right="413" w:firstLine="0"/>
        <w:jc w:val="both"/>
        <w:rPr>
          <w:sz w:val="28"/>
        </w:rPr>
      </w:pPr>
      <w:r>
        <w:rPr>
          <w:sz w:val="28"/>
        </w:rPr>
        <w:t>Социализация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важнейшее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условие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самосознания и самооценки. Она служит базовой мотивацией здоровой личности на разных этапах взросления. Каждый возрастной этап связан с разными институтами социализации. Если в детстве это семья и школа, то после юношеского возр</w:t>
      </w:r>
      <w:r>
        <w:rPr>
          <w:sz w:val="28"/>
        </w:rPr>
        <w:t>аста (по завершении обучения) важнейшей сферой социализации является профессиональная деятельность. Работа часто служит основной площадкой для взаимодействия с другими людьми, что, в свою очередь, способствует формированию навыков общения, укреплению общес</w:t>
      </w:r>
      <w:r>
        <w:rPr>
          <w:sz w:val="28"/>
        </w:rPr>
        <w:t>твенных связей и развитию личности.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80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80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80"/>
          <w:sz w:val="28"/>
        </w:rPr>
        <w:t xml:space="preserve"> </w:t>
      </w:r>
      <w:r>
        <w:rPr>
          <w:sz w:val="28"/>
        </w:rPr>
        <w:t>сотрудничеству,</w:t>
      </w:r>
      <w:r>
        <w:rPr>
          <w:spacing w:val="80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80"/>
          <w:sz w:val="28"/>
        </w:rPr>
        <w:t xml:space="preserve"> </w:t>
      </w:r>
      <w:r>
        <w:rPr>
          <w:sz w:val="28"/>
        </w:rPr>
        <w:t>коммуникации и адаптации к различным социокультурным нормам.</w:t>
      </w:r>
    </w:p>
    <w:p w:rsidR="006E32D0" w:rsidRDefault="002741E5">
      <w:pPr>
        <w:pStyle w:val="a4"/>
        <w:numPr>
          <w:ilvl w:val="0"/>
          <w:numId w:val="3"/>
        </w:numPr>
        <w:tabs>
          <w:tab w:val="left" w:pos="923"/>
        </w:tabs>
        <w:spacing w:before="2" w:line="322" w:lineRule="exact"/>
        <w:ind w:left="923" w:hanging="511"/>
        <w:jc w:val="both"/>
        <w:rPr>
          <w:sz w:val="28"/>
        </w:rPr>
      </w:pPr>
      <w:r>
        <w:rPr>
          <w:sz w:val="28"/>
        </w:rPr>
        <w:t>Человек</w:t>
      </w:r>
      <w:r>
        <w:rPr>
          <w:spacing w:val="58"/>
          <w:sz w:val="28"/>
        </w:rPr>
        <w:t xml:space="preserve"> </w:t>
      </w:r>
      <w:r>
        <w:rPr>
          <w:sz w:val="28"/>
        </w:rPr>
        <w:t>как</w:t>
      </w:r>
      <w:r>
        <w:rPr>
          <w:spacing w:val="62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60"/>
          <w:sz w:val="28"/>
        </w:rPr>
        <w:t xml:space="preserve"> </w:t>
      </w:r>
      <w:r>
        <w:rPr>
          <w:sz w:val="28"/>
        </w:rPr>
        <w:t>формируется</w:t>
      </w:r>
      <w:r>
        <w:rPr>
          <w:spacing w:val="61"/>
          <w:sz w:val="28"/>
        </w:rPr>
        <w:t xml:space="preserve"> </w:t>
      </w:r>
      <w:r>
        <w:rPr>
          <w:sz w:val="28"/>
        </w:rPr>
        <w:t>в</w:t>
      </w:r>
      <w:r>
        <w:rPr>
          <w:spacing w:val="60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6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59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62"/>
          <w:sz w:val="28"/>
        </w:rPr>
        <w:t xml:space="preserve"> </w:t>
      </w:r>
      <w:r>
        <w:rPr>
          <w:spacing w:val="-2"/>
          <w:sz w:val="28"/>
        </w:rPr>
        <w:t>задач.</w:t>
      </w:r>
    </w:p>
    <w:p w:rsidR="006E32D0" w:rsidRDefault="002741E5">
      <w:pPr>
        <w:pStyle w:val="a3"/>
        <w:ind w:right="411"/>
        <w:jc w:val="both"/>
      </w:pPr>
      <w:r>
        <w:t>«Представим, что компания людей собралась</w:t>
      </w:r>
      <w:r>
        <w:t xml:space="preserve"> за чаепитием. Проверить обсуждаемые умения, взгляды и представления о разных вещах невозможно. Совсем другое дело, когда этой компании нужно расчистить дорогу от упавшего дерева. Здесь возникает совсем другое качество отношений – людям уже неважно, кто и </w:t>
      </w:r>
      <w:r>
        <w:t>что говорит. Важно, как человек действует и как при этом взаимодействует</w:t>
      </w:r>
      <w:r>
        <w:rPr>
          <w:spacing w:val="80"/>
          <w:w w:val="150"/>
        </w:rPr>
        <w:t xml:space="preserve"> </w:t>
      </w:r>
      <w:r>
        <w:t>с остальными, помогает он или мешает решать задачу. В ходе совместного труда возрастает ценность норм и правил общения – вежливости, этикета, взаимопомощи, так как есть общее дело, ра</w:t>
      </w:r>
      <w:r>
        <w:t>ди которого эти правила нужно соблюдать», – объясняет эксперт. Так человек учится не только проявлять себя,</w:t>
      </w:r>
      <w:r>
        <w:rPr>
          <w:spacing w:val="80"/>
          <w:w w:val="150"/>
        </w:rPr>
        <w:t xml:space="preserve"> </w:t>
      </w:r>
      <w:r>
        <w:t>но и взаимодействовать с окружающими.</w:t>
      </w:r>
    </w:p>
    <w:p w:rsidR="006E32D0" w:rsidRDefault="002741E5">
      <w:pPr>
        <w:pStyle w:val="a4"/>
        <w:numPr>
          <w:ilvl w:val="0"/>
          <w:numId w:val="3"/>
        </w:numPr>
        <w:tabs>
          <w:tab w:val="left" w:pos="1145"/>
        </w:tabs>
        <w:spacing w:before="1"/>
        <w:ind w:right="408" w:firstLine="0"/>
        <w:jc w:val="both"/>
        <w:rPr>
          <w:sz w:val="28"/>
        </w:rPr>
      </w:pPr>
      <w:r>
        <w:rPr>
          <w:sz w:val="28"/>
        </w:rPr>
        <w:t>Кроме того, в процессе совместного труда у человека возникает представление о его месте в социальной иерархии. От его эффективности и вклада в общее дело будет зависеть, какое место в этой иерархии он займёт. Поэтому каждый участник такого совместного дела</w:t>
      </w:r>
      <w:r>
        <w:rPr>
          <w:sz w:val="28"/>
        </w:rPr>
        <w:t xml:space="preserve"> стремится к личной эффективности.</w:t>
      </w:r>
    </w:p>
    <w:p w:rsidR="006E32D0" w:rsidRDefault="002741E5">
      <w:pPr>
        <w:pStyle w:val="a4"/>
        <w:numPr>
          <w:ilvl w:val="0"/>
          <w:numId w:val="3"/>
        </w:numPr>
        <w:tabs>
          <w:tab w:val="left" w:pos="1047"/>
        </w:tabs>
        <w:ind w:right="412" w:firstLine="0"/>
        <w:jc w:val="both"/>
        <w:rPr>
          <w:sz w:val="28"/>
        </w:rPr>
      </w:pPr>
      <w:r>
        <w:rPr>
          <w:sz w:val="28"/>
        </w:rPr>
        <w:t>Совместная трудовая деятельность позволяет человеку, во-первых, иметь объективную обратную связь – о нём судят по реальным действиям и поступкам, во-вторых, точнее понимать своё место в коллективе, связанное с его реальны</w:t>
      </w:r>
      <w:r>
        <w:rPr>
          <w:sz w:val="28"/>
        </w:rPr>
        <w:t>ми возможностями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заслугами.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в-третьих,</w:t>
      </w:r>
      <w:r>
        <w:rPr>
          <w:spacing w:val="40"/>
          <w:sz w:val="28"/>
        </w:rPr>
        <w:t xml:space="preserve"> </w:t>
      </w:r>
      <w:r>
        <w:rPr>
          <w:sz w:val="28"/>
        </w:rPr>
        <w:t>труд</w:t>
      </w:r>
      <w:r>
        <w:rPr>
          <w:spacing w:val="40"/>
          <w:sz w:val="28"/>
        </w:rPr>
        <w:t xml:space="preserve"> </w:t>
      </w:r>
      <w:r>
        <w:rPr>
          <w:sz w:val="28"/>
        </w:rPr>
        <w:t>помогает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личностные и профессиональные качества.</w:t>
      </w:r>
    </w:p>
    <w:p w:rsidR="006E32D0" w:rsidRDefault="002741E5">
      <w:pPr>
        <w:pStyle w:val="a4"/>
        <w:numPr>
          <w:ilvl w:val="0"/>
          <w:numId w:val="3"/>
        </w:numPr>
        <w:tabs>
          <w:tab w:val="left" w:pos="896"/>
        </w:tabs>
        <w:ind w:right="414" w:firstLine="0"/>
        <w:jc w:val="both"/>
        <w:rPr>
          <w:sz w:val="28"/>
        </w:rPr>
      </w:pPr>
      <w:r>
        <w:rPr>
          <w:sz w:val="28"/>
        </w:rPr>
        <w:t>Социальные связи на рабочем месте выполняют несколько важных функций. Прежде всего, они важны для эмоционального благополучия человека, так как способствуют</w:t>
      </w:r>
      <w:r>
        <w:rPr>
          <w:spacing w:val="43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45"/>
          <w:sz w:val="28"/>
        </w:rPr>
        <w:t xml:space="preserve"> </w:t>
      </w:r>
      <w:r>
        <w:rPr>
          <w:sz w:val="28"/>
        </w:rPr>
        <w:t>атмосферы</w:t>
      </w:r>
      <w:r>
        <w:rPr>
          <w:spacing w:val="47"/>
          <w:sz w:val="28"/>
        </w:rPr>
        <w:t xml:space="preserve"> </w:t>
      </w:r>
      <w:r>
        <w:rPr>
          <w:sz w:val="28"/>
        </w:rPr>
        <w:t>поддержки,</w:t>
      </w:r>
      <w:r>
        <w:rPr>
          <w:spacing w:val="45"/>
          <w:sz w:val="28"/>
        </w:rPr>
        <w:t xml:space="preserve"> </w:t>
      </w:r>
      <w:r>
        <w:rPr>
          <w:sz w:val="28"/>
        </w:rPr>
        <w:t>уменьшают</w:t>
      </w:r>
      <w:r>
        <w:rPr>
          <w:spacing w:val="46"/>
          <w:sz w:val="28"/>
        </w:rPr>
        <w:t xml:space="preserve"> </w:t>
      </w:r>
      <w:r>
        <w:rPr>
          <w:sz w:val="28"/>
        </w:rPr>
        <w:t>стресс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pacing w:val="-2"/>
          <w:sz w:val="28"/>
        </w:rPr>
        <w:t>повышают</w:t>
      </w:r>
    </w:p>
    <w:p w:rsidR="006E32D0" w:rsidRDefault="006E32D0">
      <w:pPr>
        <w:pStyle w:val="a4"/>
        <w:jc w:val="both"/>
        <w:rPr>
          <w:sz w:val="28"/>
        </w:rPr>
        <w:sectPr w:rsidR="006E32D0">
          <w:pgSz w:w="12240" w:h="15840"/>
          <w:pgMar w:top="1260" w:right="720" w:bottom="960" w:left="720" w:header="722" w:footer="767" w:gutter="0"/>
          <w:cols w:space="720"/>
        </w:sectPr>
      </w:pPr>
    </w:p>
    <w:p w:rsidR="006E32D0" w:rsidRDefault="002741E5">
      <w:pPr>
        <w:pStyle w:val="a3"/>
        <w:spacing w:before="270"/>
        <w:ind w:right="411"/>
        <w:jc w:val="both"/>
      </w:pPr>
      <w:r>
        <w:lastRenderedPageBreak/>
        <w:t>мотивацию к работе. Кроме т</w:t>
      </w:r>
      <w:r>
        <w:t>ого, налаженные рабочие отношения могут способствовать карьерному росту и достижению профессиональных целей.</w:t>
      </w:r>
    </w:p>
    <w:p w:rsidR="006E32D0" w:rsidRDefault="002741E5">
      <w:pPr>
        <w:pStyle w:val="a4"/>
        <w:numPr>
          <w:ilvl w:val="0"/>
          <w:numId w:val="3"/>
        </w:numPr>
        <w:tabs>
          <w:tab w:val="left" w:pos="1033"/>
        </w:tabs>
        <w:ind w:right="409" w:firstLine="0"/>
        <w:jc w:val="both"/>
        <w:rPr>
          <w:sz w:val="28"/>
        </w:rPr>
      </w:pPr>
      <w:r>
        <w:rPr>
          <w:sz w:val="28"/>
        </w:rPr>
        <w:t>У всех нас есть близкие отношения и отношения с чётко установленной значительной дистанцией (т. е. дистантные). Близкие отношения, как правило, свя</w:t>
      </w:r>
      <w:r>
        <w:rPr>
          <w:sz w:val="28"/>
        </w:rPr>
        <w:t>заны с семьёй и самыми близкими друзьями. Представим себе, что в силу разных причин, например переезда, утраты, ссоры, человек вдруг остаётся один. Может</w:t>
      </w:r>
      <w:r>
        <w:rPr>
          <w:spacing w:val="-1"/>
          <w:sz w:val="28"/>
        </w:rPr>
        <w:t xml:space="preserve"> </w:t>
      </w:r>
      <w:r>
        <w:rPr>
          <w:sz w:val="28"/>
        </w:rPr>
        <w:t>ли он из пустоты найти для себя новых близких людей? Скорее нет,</w:t>
      </w:r>
      <w:r>
        <w:rPr>
          <w:spacing w:val="40"/>
          <w:sz w:val="28"/>
        </w:rPr>
        <w:t xml:space="preserve"> </w:t>
      </w:r>
      <w:r>
        <w:rPr>
          <w:sz w:val="28"/>
        </w:rPr>
        <w:t>потому что они могут появиться только</w:t>
      </w:r>
      <w:r>
        <w:rPr>
          <w:sz w:val="28"/>
        </w:rPr>
        <w:t xml:space="preserve"> из дистантного окружения. В этом плане люди, с которыми человек вместе делает общее дело, – одни из основных кандидатов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роль</w:t>
      </w:r>
      <w:r>
        <w:rPr>
          <w:spacing w:val="40"/>
          <w:sz w:val="28"/>
        </w:rPr>
        <w:t xml:space="preserve"> </w:t>
      </w:r>
      <w:r>
        <w:rPr>
          <w:sz w:val="28"/>
        </w:rPr>
        <w:t>друзей.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</w:t>
      </w:r>
      <w:r>
        <w:rPr>
          <w:spacing w:val="40"/>
          <w:sz w:val="28"/>
        </w:rPr>
        <w:t xml:space="preserve"> </w:t>
      </w:r>
      <w:r>
        <w:rPr>
          <w:sz w:val="28"/>
        </w:rPr>
        <w:t>видел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деле,</w:t>
      </w:r>
      <w:r>
        <w:rPr>
          <w:spacing w:val="40"/>
          <w:sz w:val="28"/>
        </w:rPr>
        <w:t xml:space="preserve"> </w:t>
      </w:r>
      <w:r>
        <w:rPr>
          <w:sz w:val="28"/>
        </w:rPr>
        <w:t>знает,</w:t>
      </w:r>
      <w:r>
        <w:rPr>
          <w:spacing w:val="40"/>
          <w:sz w:val="28"/>
        </w:rPr>
        <w:t xml:space="preserve"> </w:t>
      </w: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они</w:t>
      </w:r>
      <w:r>
        <w:rPr>
          <w:spacing w:val="40"/>
          <w:sz w:val="28"/>
        </w:rPr>
        <w:t xml:space="preserve"> </w:t>
      </w:r>
      <w:r>
        <w:rPr>
          <w:sz w:val="28"/>
        </w:rPr>
        <w:t>ведут</w:t>
      </w:r>
      <w:r>
        <w:rPr>
          <w:spacing w:val="40"/>
          <w:sz w:val="28"/>
        </w:rPr>
        <w:t xml:space="preserve"> </w:t>
      </w:r>
      <w:r>
        <w:rPr>
          <w:sz w:val="28"/>
        </w:rPr>
        <w:t>себя в конфликтных ситуациях. По сути, социальные связи на работе являютс</w:t>
      </w:r>
      <w:r>
        <w:rPr>
          <w:sz w:val="28"/>
        </w:rPr>
        <w:t xml:space="preserve">я чем-то вроде команды запасных, откуда при необходимости мы можем выбирать близких </w:t>
      </w:r>
      <w:r>
        <w:rPr>
          <w:spacing w:val="-2"/>
          <w:sz w:val="28"/>
        </w:rPr>
        <w:t>друзей.</w:t>
      </w:r>
    </w:p>
    <w:p w:rsidR="006E32D0" w:rsidRDefault="002741E5">
      <w:pPr>
        <w:pStyle w:val="a4"/>
        <w:numPr>
          <w:ilvl w:val="0"/>
          <w:numId w:val="3"/>
        </w:numPr>
        <w:tabs>
          <w:tab w:val="left" w:pos="1148"/>
        </w:tabs>
        <w:spacing w:before="1"/>
        <w:ind w:right="412" w:firstLine="0"/>
        <w:jc w:val="both"/>
        <w:rPr>
          <w:sz w:val="28"/>
        </w:rPr>
      </w:pPr>
      <w:r>
        <w:rPr>
          <w:sz w:val="28"/>
        </w:rPr>
        <w:t>Отсутствие работы или переход на удалённую работу могут негативно сказаться на процессе социализации, так как человек лишается ежедневного физического взаимодействи</w:t>
      </w:r>
      <w:r>
        <w:rPr>
          <w:sz w:val="28"/>
        </w:rPr>
        <w:t>я с коллегами, а</w:t>
      </w:r>
      <w:r>
        <w:rPr>
          <w:spacing w:val="25"/>
          <w:sz w:val="28"/>
        </w:rPr>
        <w:t xml:space="preserve"> </w:t>
      </w:r>
      <w:r>
        <w:rPr>
          <w:sz w:val="28"/>
        </w:rPr>
        <w:t>это, в свою очередь, может привести</w:t>
      </w:r>
      <w:r>
        <w:rPr>
          <w:spacing w:val="80"/>
          <w:sz w:val="28"/>
        </w:rPr>
        <w:t xml:space="preserve"> </w:t>
      </w:r>
      <w:r>
        <w:rPr>
          <w:sz w:val="28"/>
        </w:rPr>
        <w:t>к социальной изоляции. Особенно актуально это для людей, у которых профессиональная деятельность – единственная возможность для коммуникации. Однако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социализироваться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можно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без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работы благодаря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участию в общественной жизни, добровольческой деятельности, учёбе, клубах по интересам и других социальных мероприятиях.</w:t>
      </w:r>
    </w:p>
    <w:p w:rsidR="006E32D0" w:rsidRDefault="002741E5">
      <w:pPr>
        <w:spacing w:line="322" w:lineRule="exact"/>
        <w:ind w:left="6731"/>
        <w:rPr>
          <w:i/>
          <w:sz w:val="28"/>
        </w:rPr>
      </w:pPr>
      <w:r>
        <w:rPr>
          <w:i/>
          <w:sz w:val="28"/>
        </w:rPr>
        <w:t>(По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материалам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РБК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Тренды)</w:t>
      </w:r>
    </w:p>
    <w:p w:rsidR="006E32D0" w:rsidRDefault="006E32D0">
      <w:pPr>
        <w:pStyle w:val="a3"/>
        <w:spacing w:before="4"/>
        <w:ind w:left="0"/>
        <w:rPr>
          <w:i/>
        </w:rPr>
      </w:pPr>
    </w:p>
    <w:p w:rsidR="006E32D0" w:rsidRDefault="002741E5">
      <w:pPr>
        <w:pStyle w:val="a4"/>
        <w:numPr>
          <w:ilvl w:val="1"/>
          <w:numId w:val="2"/>
        </w:numPr>
        <w:tabs>
          <w:tab w:val="left" w:pos="903"/>
        </w:tabs>
        <w:spacing w:line="242" w:lineRule="auto"/>
        <w:ind w:right="417" w:firstLine="0"/>
        <w:rPr>
          <w:b/>
          <w:sz w:val="28"/>
        </w:rPr>
      </w:pPr>
      <w:r>
        <w:rPr>
          <w:b/>
          <w:sz w:val="28"/>
        </w:rPr>
        <w:t>Соотнесите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абзацы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текста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возможные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заголовки.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Обратите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внимание на то, что среди заголовков есть лишни</w:t>
      </w:r>
      <w:r>
        <w:rPr>
          <w:b/>
          <w:sz w:val="28"/>
        </w:rPr>
        <w:t>е.</w:t>
      </w:r>
    </w:p>
    <w:p w:rsidR="006E32D0" w:rsidRDefault="002741E5">
      <w:pPr>
        <w:pStyle w:val="a3"/>
        <w:spacing w:line="312" w:lineRule="exact"/>
      </w:pPr>
      <w:r>
        <w:t>А.</w:t>
      </w:r>
      <w:r>
        <w:rPr>
          <w:spacing w:val="-5"/>
        </w:rPr>
        <w:t xml:space="preserve"> </w:t>
      </w:r>
      <w:r>
        <w:t>Близкие</w:t>
      </w:r>
      <w:r>
        <w:rPr>
          <w:spacing w:val="-2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rPr>
          <w:spacing w:val="-2"/>
        </w:rPr>
        <w:t>человека</w:t>
      </w:r>
    </w:p>
    <w:p w:rsidR="006E32D0" w:rsidRDefault="002741E5">
      <w:pPr>
        <w:pStyle w:val="a3"/>
        <w:spacing w:line="322" w:lineRule="exact"/>
      </w:pPr>
      <w:r>
        <w:t>Б.</w:t>
      </w:r>
      <w:r>
        <w:rPr>
          <w:spacing w:val="-8"/>
        </w:rPr>
        <w:t xml:space="preserve"> </w:t>
      </w:r>
      <w:r>
        <w:t>Социализация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возрастных</w:t>
      </w:r>
      <w:r>
        <w:rPr>
          <w:spacing w:val="-7"/>
        </w:rPr>
        <w:t xml:space="preserve"> </w:t>
      </w:r>
      <w:r>
        <w:rPr>
          <w:spacing w:val="-2"/>
        </w:rPr>
        <w:t>этапах</w:t>
      </w:r>
    </w:p>
    <w:p w:rsidR="006E32D0" w:rsidRDefault="002741E5">
      <w:pPr>
        <w:pStyle w:val="a3"/>
        <w:ind w:right="1944"/>
      </w:pPr>
      <w:r>
        <w:t>В.</w:t>
      </w:r>
      <w:r>
        <w:rPr>
          <w:spacing w:val="-5"/>
        </w:rPr>
        <w:t xml:space="preserve"> </w:t>
      </w:r>
      <w:r>
        <w:t>Зависимость</w:t>
      </w:r>
      <w:r>
        <w:rPr>
          <w:spacing w:val="-4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иерархии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вклада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общее</w:t>
      </w:r>
      <w:r>
        <w:rPr>
          <w:spacing w:val="-6"/>
        </w:rPr>
        <w:t xml:space="preserve"> </w:t>
      </w:r>
      <w:r>
        <w:t>дело Г. Компания за чаепитием и при совместной деятельности</w:t>
      </w:r>
    </w:p>
    <w:p w:rsidR="006E32D0" w:rsidRDefault="002741E5">
      <w:pPr>
        <w:pStyle w:val="a3"/>
        <w:spacing w:line="242" w:lineRule="auto"/>
        <w:ind w:right="2186"/>
      </w:pPr>
      <w:r>
        <w:t>Д.</w:t>
      </w:r>
      <w:r>
        <w:rPr>
          <w:spacing w:val="-6"/>
        </w:rPr>
        <w:t xml:space="preserve"> </w:t>
      </w:r>
      <w:r>
        <w:t>Личность</w:t>
      </w:r>
      <w:r>
        <w:rPr>
          <w:spacing w:val="-7"/>
        </w:rPr>
        <w:t xml:space="preserve"> </w:t>
      </w:r>
      <w:r>
        <w:t>формируется</w:t>
      </w:r>
      <w:r>
        <w:rPr>
          <w:spacing w:val="-6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совместного</w:t>
      </w:r>
      <w:r>
        <w:rPr>
          <w:spacing w:val="-5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задач Е. Работа – ещё один этап социализации</w:t>
      </w:r>
    </w:p>
    <w:p w:rsidR="006E32D0" w:rsidRDefault="002741E5">
      <w:pPr>
        <w:pStyle w:val="a3"/>
        <w:ind w:right="4201"/>
      </w:pPr>
      <w:r>
        <w:t>Ж.</w:t>
      </w:r>
      <w:r>
        <w:rPr>
          <w:spacing w:val="-7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трудовой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социализации З. Совместный труд и самооценка</w:t>
      </w:r>
    </w:p>
    <w:p w:rsidR="006E32D0" w:rsidRDefault="002741E5">
      <w:pPr>
        <w:pStyle w:val="a3"/>
        <w:ind w:right="5357"/>
      </w:pPr>
      <w:r>
        <w:t>И.</w:t>
      </w:r>
      <w:r>
        <w:rPr>
          <w:spacing w:val="-12"/>
        </w:rPr>
        <w:t xml:space="preserve"> </w:t>
      </w:r>
      <w:r>
        <w:t>Значение</w:t>
      </w:r>
      <w:r>
        <w:rPr>
          <w:spacing w:val="-11"/>
        </w:rPr>
        <w:t xml:space="preserve"> </w:t>
      </w:r>
      <w:r>
        <w:t>рабочих</w:t>
      </w:r>
      <w:r>
        <w:rPr>
          <w:spacing w:val="-10"/>
        </w:rPr>
        <w:t xml:space="preserve"> </w:t>
      </w:r>
      <w:r>
        <w:t>социальных</w:t>
      </w:r>
      <w:r>
        <w:rPr>
          <w:spacing w:val="-10"/>
        </w:rPr>
        <w:t xml:space="preserve"> </w:t>
      </w:r>
      <w:r>
        <w:t>связей К. Социальная изоляция</w:t>
      </w:r>
    </w:p>
    <w:p w:rsidR="006E32D0" w:rsidRDefault="002741E5">
      <w:pPr>
        <w:pStyle w:val="a3"/>
        <w:spacing w:line="321" w:lineRule="exact"/>
      </w:pPr>
      <w:r>
        <w:t>Л.</w:t>
      </w:r>
      <w:r>
        <w:rPr>
          <w:spacing w:val="-5"/>
        </w:rPr>
        <w:t xml:space="preserve"> </w:t>
      </w:r>
      <w:r>
        <w:t>Команда</w:t>
      </w:r>
      <w:r>
        <w:rPr>
          <w:spacing w:val="-2"/>
        </w:rPr>
        <w:t xml:space="preserve"> запасных</w:t>
      </w:r>
    </w:p>
    <w:p w:rsidR="006E32D0" w:rsidRDefault="002741E5">
      <w:pPr>
        <w:pStyle w:val="a3"/>
      </w:pPr>
      <w:r>
        <w:t>М.</w:t>
      </w:r>
      <w:r>
        <w:rPr>
          <w:spacing w:val="-8"/>
        </w:rPr>
        <w:t xml:space="preserve"> </w:t>
      </w:r>
      <w:r>
        <w:t>Социализация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отсутствии</w:t>
      </w:r>
      <w:r>
        <w:rPr>
          <w:spacing w:val="-6"/>
        </w:rPr>
        <w:t xml:space="preserve"> </w:t>
      </w:r>
      <w:r>
        <w:t>физическо</w:t>
      </w:r>
      <w:r>
        <w:t>й</w:t>
      </w:r>
      <w:r>
        <w:rPr>
          <w:spacing w:val="-7"/>
        </w:rPr>
        <w:t xml:space="preserve"> </w:t>
      </w:r>
      <w:r>
        <w:t>коммуникации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коллегами</w:t>
      </w:r>
    </w:p>
    <w:p w:rsidR="006E32D0" w:rsidRDefault="002741E5">
      <w:pPr>
        <w:spacing w:before="1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6"/>
        <w:gridCol w:w="953"/>
        <w:gridCol w:w="956"/>
        <w:gridCol w:w="956"/>
        <w:gridCol w:w="956"/>
        <w:gridCol w:w="956"/>
        <w:gridCol w:w="956"/>
      </w:tblGrid>
      <w:tr w:rsidR="006E32D0">
        <w:trPr>
          <w:trHeight w:val="321"/>
        </w:trPr>
        <w:tc>
          <w:tcPr>
            <w:tcW w:w="956" w:type="dxa"/>
          </w:tcPr>
          <w:p w:rsidR="006E32D0" w:rsidRDefault="002741E5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I</w:t>
            </w:r>
          </w:p>
        </w:tc>
        <w:tc>
          <w:tcPr>
            <w:tcW w:w="953" w:type="dxa"/>
          </w:tcPr>
          <w:p w:rsidR="006E32D0" w:rsidRDefault="002741E5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II</w:t>
            </w:r>
          </w:p>
        </w:tc>
        <w:tc>
          <w:tcPr>
            <w:tcW w:w="956" w:type="dxa"/>
          </w:tcPr>
          <w:p w:rsidR="006E32D0" w:rsidRDefault="002741E5">
            <w:pPr>
              <w:pStyle w:val="TableParagraph"/>
              <w:spacing w:line="301" w:lineRule="exact"/>
              <w:ind w:left="31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III</w:t>
            </w:r>
          </w:p>
        </w:tc>
        <w:tc>
          <w:tcPr>
            <w:tcW w:w="956" w:type="dxa"/>
          </w:tcPr>
          <w:p w:rsidR="006E32D0" w:rsidRDefault="002741E5">
            <w:pPr>
              <w:pStyle w:val="TableParagraph"/>
              <w:spacing w:line="301" w:lineRule="exact"/>
              <w:ind w:left="32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IV</w:t>
            </w:r>
          </w:p>
        </w:tc>
        <w:tc>
          <w:tcPr>
            <w:tcW w:w="956" w:type="dxa"/>
          </w:tcPr>
          <w:p w:rsidR="006E32D0" w:rsidRDefault="002741E5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V</w:t>
            </w:r>
          </w:p>
        </w:tc>
        <w:tc>
          <w:tcPr>
            <w:tcW w:w="956" w:type="dxa"/>
          </w:tcPr>
          <w:p w:rsidR="006E32D0" w:rsidRDefault="002741E5">
            <w:pPr>
              <w:pStyle w:val="TableParagraph"/>
              <w:spacing w:line="301" w:lineRule="exact"/>
              <w:ind w:left="8" w:righ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VI</w:t>
            </w:r>
          </w:p>
        </w:tc>
        <w:tc>
          <w:tcPr>
            <w:tcW w:w="956" w:type="dxa"/>
          </w:tcPr>
          <w:p w:rsidR="006E32D0" w:rsidRDefault="002741E5">
            <w:pPr>
              <w:pStyle w:val="TableParagraph"/>
              <w:spacing w:line="301" w:lineRule="exact"/>
              <w:ind w:left="26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VII</w:t>
            </w:r>
          </w:p>
        </w:tc>
      </w:tr>
      <w:tr w:rsidR="006E32D0">
        <w:trPr>
          <w:trHeight w:val="323"/>
        </w:trPr>
        <w:tc>
          <w:tcPr>
            <w:tcW w:w="956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956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956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956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956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  <w:tc>
          <w:tcPr>
            <w:tcW w:w="956" w:type="dxa"/>
          </w:tcPr>
          <w:p w:rsidR="006E32D0" w:rsidRDefault="006E32D0">
            <w:pPr>
              <w:pStyle w:val="TableParagraph"/>
              <w:rPr>
                <w:sz w:val="24"/>
              </w:rPr>
            </w:pPr>
          </w:p>
        </w:tc>
      </w:tr>
    </w:tbl>
    <w:p w:rsidR="006E32D0" w:rsidRDefault="006E32D0">
      <w:pPr>
        <w:pStyle w:val="TableParagraph"/>
        <w:rPr>
          <w:sz w:val="24"/>
        </w:rPr>
        <w:sectPr w:rsidR="006E32D0">
          <w:pgSz w:w="12240" w:h="15840"/>
          <w:pgMar w:top="1260" w:right="720" w:bottom="960" w:left="720" w:header="722" w:footer="767" w:gutter="0"/>
          <w:cols w:space="720"/>
        </w:sectPr>
      </w:pPr>
    </w:p>
    <w:p w:rsidR="006E32D0" w:rsidRDefault="002741E5">
      <w:pPr>
        <w:pStyle w:val="a4"/>
        <w:numPr>
          <w:ilvl w:val="1"/>
          <w:numId w:val="2"/>
        </w:numPr>
        <w:tabs>
          <w:tab w:val="left" w:pos="991"/>
        </w:tabs>
        <w:spacing w:before="275"/>
        <w:ind w:right="416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Укажите номер абзаца, в котором упоминается термин, означающий следующее понятие: «Понимание человеком своего уровня в различных областях, основанное на мнении о личностных, профессиональных </w:t>
      </w:r>
      <w:r>
        <w:rPr>
          <w:b/>
          <w:spacing w:val="-2"/>
          <w:sz w:val="28"/>
        </w:rPr>
        <w:t>качествах».</w:t>
      </w:r>
    </w:p>
    <w:p w:rsidR="006E32D0" w:rsidRDefault="002741E5">
      <w:pPr>
        <w:spacing w:before="183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6E32D0" w:rsidRDefault="002741E5">
      <w:pPr>
        <w:pStyle w:val="a4"/>
        <w:numPr>
          <w:ilvl w:val="1"/>
          <w:numId w:val="2"/>
        </w:numPr>
        <w:tabs>
          <w:tab w:val="left" w:pos="1015"/>
        </w:tabs>
        <w:spacing w:before="321" w:line="242" w:lineRule="auto"/>
        <w:ind w:right="410" w:firstLine="0"/>
        <w:rPr>
          <w:b/>
          <w:sz w:val="28"/>
        </w:rPr>
      </w:pPr>
      <w:r>
        <w:rPr>
          <w:b/>
          <w:sz w:val="28"/>
        </w:rPr>
        <w:t>Укажите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номер(-а)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абзаца(-ев),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котором(-ых)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упоминается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термин, буквально означающий «импульс к действию».</w:t>
      </w:r>
    </w:p>
    <w:p w:rsidR="006E32D0" w:rsidRDefault="002741E5">
      <w:pPr>
        <w:spacing w:before="178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6E32D0" w:rsidRDefault="006E32D0">
      <w:pPr>
        <w:pStyle w:val="a3"/>
        <w:spacing w:before="2"/>
        <w:ind w:left="0"/>
        <w:rPr>
          <w:b/>
        </w:rPr>
      </w:pPr>
    </w:p>
    <w:p w:rsidR="006E32D0" w:rsidRDefault="002741E5">
      <w:pPr>
        <w:pStyle w:val="a4"/>
        <w:numPr>
          <w:ilvl w:val="1"/>
          <w:numId w:val="2"/>
        </w:numPr>
        <w:tabs>
          <w:tab w:val="left" w:pos="950"/>
        </w:tabs>
        <w:ind w:right="416" w:firstLine="0"/>
        <w:rPr>
          <w:b/>
          <w:sz w:val="28"/>
        </w:rPr>
      </w:pPr>
      <w:r>
        <w:rPr>
          <w:b/>
          <w:sz w:val="28"/>
        </w:rPr>
        <w:t>Выберите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выводы,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которые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можно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сделать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основании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приведённого </w:t>
      </w:r>
      <w:r>
        <w:rPr>
          <w:b/>
          <w:spacing w:val="-2"/>
          <w:sz w:val="28"/>
        </w:rPr>
        <w:t>текста.</w:t>
      </w:r>
    </w:p>
    <w:p w:rsidR="006E32D0" w:rsidRDefault="002741E5">
      <w:pPr>
        <w:pStyle w:val="a4"/>
        <w:numPr>
          <w:ilvl w:val="0"/>
          <w:numId w:val="1"/>
        </w:numPr>
        <w:tabs>
          <w:tab w:val="left" w:pos="691"/>
        </w:tabs>
        <w:spacing w:line="316" w:lineRule="exact"/>
        <w:ind w:left="691" w:hanging="279"/>
        <w:rPr>
          <w:sz w:val="28"/>
        </w:rPr>
      </w:pP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это</w:t>
      </w:r>
      <w:r>
        <w:rPr>
          <w:spacing w:val="-3"/>
          <w:sz w:val="28"/>
        </w:rPr>
        <w:t xml:space="preserve"> </w:t>
      </w:r>
      <w:r>
        <w:rPr>
          <w:sz w:val="28"/>
        </w:rPr>
        <w:t>площадка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коммуникаций.</w:t>
      </w:r>
    </w:p>
    <w:p w:rsidR="006E32D0" w:rsidRDefault="002741E5">
      <w:pPr>
        <w:pStyle w:val="a4"/>
        <w:numPr>
          <w:ilvl w:val="0"/>
          <w:numId w:val="1"/>
        </w:numPr>
        <w:tabs>
          <w:tab w:val="left" w:pos="828"/>
          <w:tab w:val="left" w:pos="1219"/>
          <w:tab w:val="left" w:pos="2568"/>
          <w:tab w:val="left" w:pos="4236"/>
          <w:tab w:val="left" w:pos="5446"/>
          <w:tab w:val="left" w:pos="5782"/>
          <w:tab w:val="left" w:pos="6427"/>
          <w:tab w:val="left" w:pos="7584"/>
          <w:tab w:val="left" w:pos="8954"/>
        </w:tabs>
        <w:ind w:left="412" w:right="414" w:firstLine="0"/>
        <w:rPr>
          <w:sz w:val="28"/>
        </w:rPr>
      </w:pP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трудовых</w:t>
      </w:r>
      <w:r>
        <w:rPr>
          <w:sz w:val="28"/>
        </w:rPr>
        <w:tab/>
      </w:r>
      <w:r>
        <w:rPr>
          <w:spacing w:val="-2"/>
          <w:sz w:val="28"/>
        </w:rPr>
        <w:t>отношениях</w:t>
      </w:r>
      <w:r>
        <w:rPr>
          <w:sz w:val="28"/>
        </w:rPr>
        <w:tab/>
      </w:r>
      <w:r>
        <w:rPr>
          <w:spacing w:val="-2"/>
          <w:sz w:val="28"/>
        </w:rPr>
        <w:t>человек,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4"/>
          <w:sz w:val="28"/>
        </w:rPr>
        <w:t>том</w:t>
      </w:r>
      <w:r>
        <w:rPr>
          <w:sz w:val="28"/>
        </w:rPr>
        <w:tab/>
      </w:r>
      <w:r>
        <w:rPr>
          <w:spacing w:val="-2"/>
          <w:sz w:val="28"/>
        </w:rPr>
        <w:t>числе,</w:t>
      </w:r>
      <w:r>
        <w:rPr>
          <w:sz w:val="28"/>
        </w:rPr>
        <w:tab/>
      </w:r>
      <w:r>
        <w:rPr>
          <w:spacing w:val="-2"/>
          <w:sz w:val="28"/>
        </w:rPr>
        <w:t>достигает</w:t>
      </w:r>
      <w:r>
        <w:rPr>
          <w:sz w:val="28"/>
        </w:rPr>
        <w:tab/>
      </w:r>
      <w:r>
        <w:rPr>
          <w:spacing w:val="-2"/>
          <w:sz w:val="28"/>
        </w:rPr>
        <w:t xml:space="preserve">личностные </w:t>
      </w:r>
      <w:r>
        <w:rPr>
          <w:sz w:val="28"/>
        </w:rPr>
        <w:t>и профессиональные цели.</w:t>
      </w:r>
    </w:p>
    <w:p w:rsidR="006E32D0" w:rsidRDefault="002741E5">
      <w:pPr>
        <w:pStyle w:val="a4"/>
        <w:numPr>
          <w:ilvl w:val="0"/>
          <w:numId w:val="1"/>
        </w:numPr>
        <w:tabs>
          <w:tab w:val="left" w:pos="904"/>
          <w:tab w:val="left" w:pos="2885"/>
          <w:tab w:val="left" w:pos="3604"/>
          <w:tab w:val="left" w:pos="5211"/>
          <w:tab w:val="left" w:pos="7745"/>
          <w:tab w:val="left" w:pos="9618"/>
        </w:tabs>
        <w:spacing w:before="2"/>
        <w:ind w:left="412" w:right="418" w:firstLine="0"/>
        <w:rPr>
          <w:sz w:val="28"/>
        </w:rPr>
      </w:pPr>
      <w:r>
        <w:rPr>
          <w:spacing w:val="-2"/>
          <w:sz w:val="28"/>
        </w:rPr>
        <w:t>Социализация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отсутствии</w:t>
      </w:r>
      <w:r>
        <w:rPr>
          <w:sz w:val="28"/>
        </w:rPr>
        <w:tab/>
      </w:r>
      <w:r>
        <w:rPr>
          <w:spacing w:val="-2"/>
          <w:sz w:val="28"/>
        </w:rPr>
        <w:t>профессиональной</w:t>
      </w:r>
      <w:r>
        <w:rPr>
          <w:sz w:val="28"/>
        </w:rPr>
        <w:tab/>
      </w:r>
      <w:r>
        <w:rPr>
          <w:spacing w:val="-2"/>
          <w:sz w:val="28"/>
        </w:rPr>
        <w:t>деятельности</w:t>
      </w:r>
      <w:r>
        <w:rPr>
          <w:sz w:val="28"/>
        </w:rPr>
        <w:tab/>
      </w:r>
      <w:r>
        <w:rPr>
          <w:spacing w:val="-2"/>
          <w:sz w:val="28"/>
        </w:rPr>
        <w:t xml:space="preserve">может </w:t>
      </w:r>
      <w:r>
        <w:rPr>
          <w:sz w:val="28"/>
        </w:rPr>
        <w:t>проходить через неформальные объединения.</w:t>
      </w:r>
    </w:p>
    <w:p w:rsidR="006E32D0" w:rsidRDefault="002741E5">
      <w:pPr>
        <w:pStyle w:val="a4"/>
        <w:numPr>
          <w:ilvl w:val="0"/>
          <w:numId w:val="1"/>
        </w:numPr>
        <w:tabs>
          <w:tab w:val="left" w:pos="803"/>
        </w:tabs>
        <w:ind w:left="412" w:right="416" w:firstLine="0"/>
        <w:rPr>
          <w:sz w:val="28"/>
        </w:rPr>
      </w:pPr>
      <w:r>
        <w:rPr>
          <w:sz w:val="28"/>
        </w:rPr>
        <w:t>Близкие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связаны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семьёй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друзьями,</w:t>
      </w:r>
      <w:r>
        <w:rPr>
          <w:spacing w:val="80"/>
          <w:sz w:val="28"/>
        </w:rPr>
        <w:t xml:space="preserve"> </w:t>
      </w:r>
      <w:r>
        <w:rPr>
          <w:sz w:val="28"/>
        </w:rPr>
        <w:t>а</w:t>
      </w:r>
      <w:r>
        <w:rPr>
          <w:spacing w:val="80"/>
          <w:sz w:val="28"/>
        </w:rPr>
        <w:t xml:space="preserve"> </w:t>
      </w:r>
      <w:r>
        <w:rPr>
          <w:sz w:val="28"/>
        </w:rPr>
        <w:t>рабочие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представляют запасной круг общения.</w:t>
      </w:r>
    </w:p>
    <w:p w:rsidR="006E32D0" w:rsidRDefault="002741E5">
      <w:pPr>
        <w:pStyle w:val="a4"/>
        <w:numPr>
          <w:ilvl w:val="0"/>
          <w:numId w:val="1"/>
        </w:numPr>
        <w:tabs>
          <w:tab w:val="left" w:pos="745"/>
        </w:tabs>
        <w:ind w:left="412" w:right="420" w:firstLine="0"/>
        <w:rPr>
          <w:sz w:val="28"/>
        </w:rPr>
      </w:pPr>
      <w:r>
        <w:rPr>
          <w:sz w:val="28"/>
        </w:rPr>
        <w:t>Человек</w:t>
      </w:r>
      <w:r>
        <w:rPr>
          <w:spacing w:val="40"/>
          <w:sz w:val="28"/>
        </w:rPr>
        <w:t xml:space="preserve"> </w:t>
      </w:r>
      <w:r>
        <w:rPr>
          <w:sz w:val="28"/>
        </w:rPr>
        <w:t>учи</w:t>
      </w:r>
      <w:r>
        <w:rPr>
          <w:sz w:val="28"/>
        </w:rPr>
        <w:t>тся</w:t>
      </w:r>
      <w:r>
        <w:rPr>
          <w:spacing w:val="40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окружающими</w:t>
      </w:r>
      <w:r>
        <w:rPr>
          <w:spacing w:val="40"/>
          <w:sz w:val="28"/>
        </w:rPr>
        <w:t xml:space="preserve"> </w:t>
      </w:r>
      <w:r>
        <w:rPr>
          <w:sz w:val="28"/>
        </w:rPr>
        <w:t>только в ходе совместного труда.</w:t>
      </w:r>
    </w:p>
    <w:p w:rsidR="006E32D0" w:rsidRDefault="002741E5">
      <w:pPr>
        <w:pStyle w:val="a4"/>
        <w:numPr>
          <w:ilvl w:val="0"/>
          <w:numId w:val="1"/>
        </w:numPr>
        <w:tabs>
          <w:tab w:val="left" w:pos="856"/>
          <w:tab w:val="left" w:pos="2064"/>
          <w:tab w:val="left" w:pos="2942"/>
          <w:tab w:val="left" w:pos="3868"/>
          <w:tab w:val="left" w:pos="5135"/>
          <w:tab w:val="left" w:pos="6735"/>
          <w:tab w:val="left" w:pos="7408"/>
          <w:tab w:val="left" w:pos="9412"/>
        </w:tabs>
        <w:spacing w:line="242" w:lineRule="auto"/>
        <w:ind w:left="412" w:right="419" w:firstLine="0"/>
        <w:rPr>
          <w:sz w:val="28"/>
        </w:rPr>
      </w:pPr>
      <w:r>
        <w:rPr>
          <w:spacing w:val="-2"/>
          <w:sz w:val="28"/>
        </w:rPr>
        <w:t>Рабочие</w:t>
      </w:r>
      <w:r>
        <w:rPr>
          <w:sz w:val="28"/>
        </w:rPr>
        <w:tab/>
      </w:r>
      <w:r>
        <w:rPr>
          <w:spacing w:val="-2"/>
          <w:sz w:val="28"/>
        </w:rPr>
        <w:t>связи</w:t>
      </w:r>
      <w:r>
        <w:rPr>
          <w:sz w:val="28"/>
        </w:rPr>
        <w:tab/>
      </w:r>
      <w:r>
        <w:rPr>
          <w:spacing w:val="-2"/>
          <w:sz w:val="28"/>
        </w:rPr>
        <w:t>могут</w:t>
      </w:r>
      <w:r>
        <w:rPr>
          <w:sz w:val="28"/>
        </w:rPr>
        <w:tab/>
      </w:r>
      <w:r>
        <w:rPr>
          <w:spacing w:val="-2"/>
          <w:sz w:val="28"/>
        </w:rPr>
        <w:t>являться</w:t>
      </w:r>
      <w:r>
        <w:rPr>
          <w:sz w:val="28"/>
        </w:rPr>
        <w:tab/>
      </w:r>
      <w:r>
        <w:rPr>
          <w:spacing w:val="-2"/>
          <w:sz w:val="28"/>
        </w:rPr>
        <w:t>значимыми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формировании</w:t>
      </w:r>
      <w:r>
        <w:rPr>
          <w:sz w:val="28"/>
        </w:rPr>
        <w:tab/>
      </w:r>
      <w:r>
        <w:rPr>
          <w:spacing w:val="-2"/>
          <w:sz w:val="28"/>
        </w:rPr>
        <w:t>близких отношений.</w:t>
      </w:r>
    </w:p>
    <w:p w:rsidR="006E32D0" w:rsidRDefault="002741E5">
      <w:pPr>
        <w:pStyle w:val="a4"/>
        <w:numPr>
          <w:ilvl w:val="0"/>
          <w:numId w:val="1"/>
        </w:numPr>
        <w:tabs>
          <w:tab w:val="left" w:pos="724"/>
        </w:tabs>
        <w:ind w:left="412" w:right="421" w:firstLine="0"/>
        <w:rPr>
          <w:sz w:val="28"/>
        </w:rPr>
      </w:pPr>
      <w:r>
        <w:rPr>
          <w:sz w:val="28"/>
        </w:rPr>
        <w:t>Место</w:t>
      </w:r>
      <w:r>
        <w:rPr>
          <w:spacing w:val="30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28"/>
          <w:sz w:val="28"/>
        </w:rPr>
        <w:t xml:space="preserve"> </w:t>
      </w:r>
      <w:r>
        <w:rPr>
          <w:sz w:val="28"/>
        </w:rPr>
        <w:t>иерархии</w:t>
      </w:r>
      <w:r>
        <w:rPr>
          <w:spacing w:val="30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27"/>
          <w:sz w:val="28"/>
        </w:rPr>
        <w:t xml:space="preserve"> </w:t>
      </w:r>
      <w:r>
        <w:rPr>
          <w:sz w:val="28"/>
        </w:rPr>
        <w:t>от</w:t>
      </w:r>
      <w:r>
        <w:rPr>
          <w:spacing w:val="29"/>
          <w:sz w:val="28"/>
        </w:rPr>
        <w:t xml:space="preserve"> </w:t>
      </w:r>
      <w:r>
        <w:rPr>
          <w:sz w:val="28"/>
        </w:rPr>
        <w:t>его</w:t>
      </w:r>
      <w:r>
        <w:rPr>
          <w:spacing w:val="28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30"/>
          <w:sz w:val="28"/>
        </w:rPr>
        <w:t xml:space="preserve"> </w:t>
      </w:r>
      <w:r>
        <w:rPr>
          <w:sz w:val="28"/>
        </w:rPr>
        <w:t>эффективности в процессе совместной деятельности.</w:t>
      </w:r>
    </w:p>
    <w:p w:rsidR="006E32D0" w:rsidRDefault="002741E5">
      <w:pPr>
        <w:pStyle w:val="a4"/>
        <w:numPr>
          <w:ilvl w:val="0"/>
          <w:numId w:val="1"/>
        </w:numPr>
        <w:tabs>
          <w:tab w:val="left" w:pos="691"/>
        </w:tabs>
        <w:spacing w:line="321" w:lineRule="exact"/>
        <w:ind w:left="691" w:hanging="279"/>
        <w:rPr>
          <w:sz w:val="28"/>
        </w:rPr>
      </w:pPr>
      <w:r>
        <w:rPr>
          <w:sz w:val="28"/>
        </w:rPr>
        <w:t>Социализация</w:t>
      </w:r>
      <w:r>
        <w:rPr>
          <w:spacing w:val="-11"/>
          <w:sz w:val="28"/>
        </w:rPr>
        <w:t xml:space="preserve"> </w:t>
      </w:r>
      <w:r>
        <w:rPr>
          <w:sz w:val="28"/>
        </w:rPr>
        <w:t>служит</w:t>
      </w:r>
      <w:r>
        <w:rPr>
          <w:spacing w:val="-9"/>
          <w:sz w:val="28"/>
        </w:rPr>
        <w:t xml:space="preserve"> </w:t>
      </w:r>
      <w:r>
        <w:rPr>
          <w:sz w:val="28"/>
        </w:rPr>
        <w:t>базовой</w:t>
      </w:r>
      <w:r>
        <w:rPr>
          <w:spacing w:val="-9"/>
          <w:sz w:val="28"/>
        </w:rPr>
        <w:t xml:space="preserve"> </w:t>
      </w:r>
      <w:r>
        <w:rPr>
          <w:sz w:val="28"/>
        </w:rPr>
        <w:t>мотивацией</w:t>
      </w:r>
      <w:r>
        <w:rPr>
          <w:spacing w:val="-7"/>
          <w:sz w:val="28"/>
        </w:rPr>
        <w:t xml:space="preserve"> </w:t>
      </w:r>
      <w:r>
        <w:rPr>
          <w:sz w:val="28"/>
        </w:rPr>
        <w:t>здоровой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личности.</w:t>
      </w:r>
    </w:p>
    <w:p w:rsidR="006E32D0" w:rsidRDefault="002741E5">
      <w:pPr>
        <w:pStyle w:val="a4"/>
        <w:numPr>
          <w:ilvl w:val="0"/>
          <w:numId w:val="1"/>
        </w:numPr>
        <w:tabs>
          <w:tab w:val="left" w:pos="691"/>
        </w:tabs>
        <w:ind w:left="691" w:hanging="279"/>
        <w:rPr>
          <w:sz w:val="28"/>
        </w:rPr>
      </w:pPr>
      <w:r>
        <w:rPr>
          <w:sz w:val="28"/>
        </w:rPr>
        <w:t>Отсутствие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лишает</w:t>
      </w:r>
      <w:r>
        <w:rPr>
          <w:spacing w:val="-10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9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людьми.</w:t>
      </w:r>
    </w:p>
    <w:p w:rsidR="006E32D0" w:rsidRDefault="002741E5">
      <w:pPr>
        <w:spacing w:before="182"/>
        <w:ind w:left="412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sectPr w:rsidR="006E32D0" w:rsidSect="006E32D0">
      <w:pgSz w:w="12240" w:h="15840"/>
      <w:pgMar w:top="1260" w:right="720" w:bottom="960" w:left="720" w:header="722" w:footer="7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1E5" w:rsidRDefault="002741E5" w:rsidP="006E32D0">
      <w:r>
        <w:separator/>
      </w:r>
    </w:p>
  </w:endnote>
  <w:endnote w:type="continuationSeparator" w:id="0">
    <w:p w:rsidR="002741E5" w:rsidRDefault="002741E5" w:rsidP="006E3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2D0" w:rsidRDefault="006E32D0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2049" type="#_x0000_t202" style="position:absolute;margin-left:300.15pt;margin-top:742.65pt;width:12.55pt;height:14.25pt;z-index:-15979008;mso-position-horizontal-relative:page;mso-position-vertical-relative:page" filled="f" stroked="f">
          <v:textbox inset="0,0,0,0">
            <w:txbxContent>
              <w:p w:rsidR="006E32D0" w:rsidRDefault="006E32D0">
                <w:pPr>
                  <w:spacing w:before="11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 w:rsidR="002741E5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5A7973">
                  <w:rPr>
                    <w:noProof/>
                    <w:spacing w:val="-10"/>
                  </w:rPr>
                  <w:t>9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1E5" w:rsidRDefault="002741E5" w:rsidP="006E32D0">
      <w:r>
        <w:separator/>
      </w:r>
    </w:p>
  </w:footnote>
  <w:footnote w:type="continuationSeparator" w:id="0">
    <w:p w:rsidR="002741E5" w:rsidRDefault="002741E5" w:rsidP="006E32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2D0" w:rsidRDefault="006E32D0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3644"/>
    <w:multiLevelType w:val="hybridMultilevel"/>
    <w:tmpl w:val="36360E02"/>
    <w:lvl w:ilvl="0" w:tplc="9F1454B6">
      <w:start w:val="1"/>
      <w:numFmt w:val="upperRoman"/>
      <w:lvlText w:val="(%1)"/>
      <w:lvlJc w:val="left"/>
      <w:pPr>
        <w:ind w:left="412" w:hanging="4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1C2BDC">
      <w:numFmt w:val="bullet"/>
      <w:lvlText w:val="•"/>
      <w:lvlJc w:val="left"/>
      <w:pPr>
        <w:ind w:left="1458" w:hanging="478"/>
      </w:pPr>
      <w:rPr>
        <w:rFonts w:hint="default"/>
        <w:lang w:val="ru-RU" w:eastAsia="en-US" w:bidi="ar-SA"/>
      </w:rPr>
    </w:lvl>
    <w:lvl w:ilvl="2" w:tplc="EC0038E2">
      <w:numFmt w:val="bullet"/>
      <w:lvlText w:val="•"/>
      <w:lvlJc w:val="left"/>
      <w:pPr>
        <w:ind w:left="2496" w:hanging="478"/>
      </w:pPr>
      <w:rPr>
        <w:rFonts w:hint="default"/>
        <w:lang w:val="ru-RU" w:eastAsia="en-US" w:bidi="ar-SA"/>
      </w:rPr>
    </w:lvl>
    <w:lvl w:ilvl="3" w:tplc="C8307B04">
      <w:numFmt w:val="bullet"/>
      <w:lvlText w:val="•"/>
      <w:lvlJc w:val="left"/>
      <w:pPr>
        <w:ind w:left="3534" w:hanging="478"/>
      </w:pPr>
      <w:rPr>
        <w:rFonts w:hint="default"/>
        <w:lang w:val="ru-RU" w:eastAsia="en-US" w:bidi="ar-SA"/>
      </w:rPr>
    </w:lvl>
    <w:lvl w:ilvl="4" w:tplc="BDF0133C">
      <w:numFmt w:val="bullet"/>
      <w:lvlText w:val="•"/>
      <w:lvlJc w:val="left"/>
      <w:pPr>
        <w:ind w:left="4572" w:hanging="478"/>
      </w:pPr>
      <w:rPr>
        <w:rFonts w:hint="default"/>
        <w:lang w:val="ru-RU" w:eastAsia="en-US" w:bidi="ar-SA"/>
      </w:rPr>
    </w:lvl>
    <w:lvl w:ilvl="5" w:tplc="40A0C86C">
      <w:numFmt w:val="bullet"/>
      <w:lvlText w:val="•"/>
      <w:lvlJc w:val="left"/>
      <w:pPr>
        <w:ind w:left="5610" w:hanging="478"/>
      </w:pPr>
      <w:rPr>
        <w:rFonts w:hint="default"/>
        <w:lang w:val="ru-RU" w:eastAsia="en-US" w:bidi="ar-SA"/>
      </w:rPr>
    </w:lvl>
    <w:lvl w:ilvl="6" w:tplc="4A82E7C2">
      <w:numFmt w:val="bullet"/>
      <w:lvlText w:val="•"/>
      <w:lvlJc w:val="left"/>
      <w:pPr>
        <w:ind w:left="6648" w:hanging="478"/>
      </w:pPr>
      <w:rPr>
        <w:rFonts w:hint="default"/>
        <w:lang w:val="ru-RU" w:eastAsia="en-US" w:bidi="ar-SA"/>
      </w:rPr>
    </w:lvl>
    <w:lvl w:ilvl="7" w:tplc="7A2C4BB0">
      <w:numFmt w:val="bullet"/>
      <w:lvlText w:val="•"/>
      <w:lvlJc w:val="left"/>
      <w:pPr>
        <w:ind w:left="7686" w:hanging="478"/>
      </w:pPr>
      <w:rPr>
        <w:rFonts w:hint="default"/>
        <w:lang w:val="ru-RU" w:eastAsia="en-US" w:bidi="ar-SA"/>
      </w:rPr>
    </w:lvl>
    <w:lvl w:ilvl="8" w:tplc="24B6E00C">
      <w:numFmt w:val="bullet"/>
      <w:lvlText w:val="•"/>
      <w:lvlJc w:val="left"/>
      <w:pPr>
        <w:ind w:left="8724" w:hanging="478"/>
      </w:pPr>
      <w:rPr>
        <w:rFonts w:hint="default"/>
        <w:lang w:val="ru-RU" w:eastAsia="en-US" w:bidi="ar-SA"/>
      </w:rPr>
    </w:lvl>
  </w:abstractNum>
  <w:abstractNum w:abstractNumId="1">
    <w:nsid w:val="270E7C83"/>
    <w:multiLevelType w:val="hybridMultilevel"/>
    <w:tmpl w:val="214CAAE8"/>
    <w:lvl w:ilvl="0" w:tplc="3BD02116">
      <w:start w:val="1"/>
      <w:numFmt w:val="decimal"/>
      <w:lvlText w:val="%1."/>
      <w:lvlJc w:val="left"/>
      <w:pPr>
        <w:ind w:left="69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426FC8">
      <w:numFmt w:val="bullet"/>
      <w:lvlText w:val="•"/>
      <w:lvlJc w:val="left"/>
      <w:pPr>
        <w:ind w:left="1710" w:hanging="281"/>
      </w:pPr>
      <w:rPr>
        <w:rFonts w:hint="default"/>
        <w:lang w:val="ru-RU" w:eastAsia="en-US" w:bidi="ar-SA"/>
      </w:rPr>
    </w:lvl>
    <w:lvl w:ilvl="2" w:tplc="A6B85EA8">
      <w:numFmt w:val="bullet"/>
      <w:lvlText w:val="•"/>
      <w:lvlJc w:val="left"/>
      <w:pPr>
        <w:ind w:left="2720" w:hanging="281"/>
      </w:pPr>
      <w:rPr>
        <w:rFonts w:hint="default"/>
        <w:lang w:val="ru-RU" w:eastAsia="en-US" w:bidi="ar-SA"/>
      </w:rPr>
    </w:lvl>
    <w:lvl w:ilvl="3" w:tplc="AAF29764">
      <w:numFmt w:val="bullet"/>
      <w:lvlText w:val="•"/>
      <w:lvlJc w:val="left"/>
      <w:pPr>
        <w:ind w:left="3730" w:hanging="281"/>
      </w:pPr>
      <w:rPr>
        <w:rFonts w:hint="default"/>
        <w:lang w:val="ru-RU" w:eastAsia="en-US" w:bidi="ar-SA"/>
      </w:rPr>
    </w:lvl>
    <w:lvl w:ilvl="4" w:tplc="730AD008">
      <w:numFmt w:val="bullet"/>
      <w:lvlText w:val="•"/>
      <w:lvlJc w:val="left"/>
      <w:pPr>
        <w:ind w:left="4740" w:hanging="281"/>
      </w:pPr>
      <w:rPr>
        <w:rFonts w:hint="default"/>
        <w:lang w:val="ru-RU" w:eastAsia="en-US" w:bidi="ar-SA"/>
      </w:rPr>
    </w:lvl>
    <w:lvl w:ilvl="5" w:tplc="4B020B2E">
      <w:numFmt w:val="bullet"/>
      <w:lvlText w:val="•"/>
      <w:lvlJc w:val="left"/>
      <w:pPr>
        <w:ind w:left="5750" w:hanging="281"/>
      </w:pPr>
      <w:rPr>
        <w:rFonts w:hint="default"/>
        <w:lang w:val="ru-RU" w:eastAsia="en-US" w:bidi="ar-SA"/>
      </w:rPr>
    </w:lvl>
    <w:lvl w:ilvl="6" w:tplc="3022D0EA">
      <w:numFmt w:val="bullet"/>
      <w:lvlText w:val="•"/>
      <w:lvlJc w:val="left"/>
      <w:pPr>
        <w:ind w:left="6760" w:hanging="281"/>
      </w:pPr>
      <w:rPr>
        <w:rFonts w:hint="default"/>
        <w:lang w:val="ru-RU" w:eastAsia="en-US" w:bidi="ar-SA"/>
      </w:rPr>
    </w:lvl>
    <w:lvl w:ilvl="7" w:tplc="2FA2AA60">
      <w:numFmt w:val="bullet"/>
      <w:lvlText w:val="•"/>
      <w:lvlJc w:val="left"/>
      <w:pPr>
        <w:ind w:left="7770" w:hanging="281"/>
      </w:pPr>
      <w:rPr>
        <w:rFonts w:hint="default"/>
        <w:lang w:val="ru-RU" w:eastAsia="en-US" w:bidi="ar-SA"/>
      </w:rPr>
    </w:lvl>
    <w:lvl w:ilvl="8" w:tplc="D8D296D4">
      <w:numFmt w:val="bullet"/>
      <w:lvlText w:val="•"/>
      <w:lvlJc w:val="left"/>
      <w:pPr>
        <w:ind w:left="8780" w:hanging="281"/>
      </w:pPr>
      <w:rPr>
        <w:rFonts w:hint="default"/>
        <w:lang w:val="ru-RU" w:eastAsia="en-US" w:bidi="ar-SA"/>
      </w:rPr>
    </w:lvl>
  </w:abstractNum>
  <w:abstractNum w:abstractNumId="2">
    <w:nsid w:val="531D3582"/>
    <w:multiLevelType w:val="hybridMultilevel"/>
    <w:tmpl w:val="4EB4E7FE"/>
    <w:lvl w:ilvl="0" w:tplc="88B06B56">
      <w:start w:val="1"/>
      <w:numFmt w:val="decimal"/>
      <w:lvlText w:val="%1."/>
      <w:lvlJc w:val="left"/>
      <w:pPr>
        <w:ind w:left="69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923A88">
      <w:numFmt w:val="bullet"/>
      <w:lvlText w:val="•"/>
      <w:lvlJc w:val="left"/>
      <w:pPr>
        <w:ind w:left="1710" w:hanging="281"/>
      </w:pPr>
      <w:rPr>
        <w:rFonts w:hint="default"/>
        <w:lang w:val="ru-RU" w:eastAsia="en-US" w:bidi="ar-SA"/>
      </w:rPr>
    </w:lvl>
    <w:lvl w:ilvl="2" w:tplc="E8A46F98">
      <w:numFmt w:val="bullet"/>
      <w:lvlText w:val="•"/>
      <w:lvlJc w:val="left"/>
      <w:pPr>
        <w:ind w:left="2720" w:hanging="281"/>
      </w:pPr>
      <w:rPr>
        <w:rFonts w:hint="default"/>
        <w:lang w:val="ru-RU" w:eastAsia="en-US" w:bidi="ar-SA"/>
      </w:rPr>
    </w:lvl>
    <w:lvl w:ilvl="3" w:tplc="9210018E">
      <w:numFmt w:val="bullet"/>
      <w:lvlText w:val="•"/>
      <w:lvlJc w:val="left"/>
      <w:pPr>
        <w:ind w:left="3730" w:hanging="281"/>
      </w:pPr>
      <w:rPr>
        <w:rFonts w:hint="default"/>
        <w:lang w:val="ru-RU" w:eastAsia="en-US" w:bidi="ar-SA"/>
      </w:rPr>
    </w:lvl>
    <w:lvl w:ilvl="4" w:tplc="DE9454AE">
      <w:numFmt w:val="bullet"/>
      <w:lvlText w:val="•"/>
      <w:lvlJc w:val="left"/>
      <w:pPr>
        <w:ind w:left="4740" w:hanging="281"/>
      </w:pPr>
      <w:rPr>
        <w:rFonts w:hint="default"/>
        <w:lang w:val="ru-RU" w:eastAsia="en-US" w:bidi="ar-SA"/>
      </w:rPr>
    </w:lvl>
    <w:lvl w:ilvl="5" w:tplc="11261E8E">
      <w:numFmt w:val="bullet"/>
      <w:lvlText w:val="•"/>
      <w:lvlJc w:val="left"/>
      <w:pPr>
        <w:ind w:left="5750" w:hanging="281"/>
      </w:pPr>
      <w:rPr>
        <w:rFonts w:hint="default"/>
        <w:lang w:val="ru-RU" w:eastAsia="en-US" w:bidi="ar-SA"/>
      </w:rPr>
    </w:lvl>
    <w:lvl w:ilvl="6" w:tplc="90101CA8">
      <w:numFmt w:val="bullet"/>
      <w:lvlText w:val="•"/>
      <w:lvlJc w:val="left"/>
      <w:pPr>
        <w:ind w:left="6760" w:hanging="281"/>
      </w:pPr>
      <w:rPr>
        <w:rFonts w:hint="default"/>
        <w:lang w:val="ru-RU" w:eastAsia="en-US" w:bidi="ar-SA"/>
      </w:rPr>
    </w:lvl>
    <w:lvl w:ilvl="7" w:tplc="BE265CCA">
      <w:numFmt w:val="bullet"/>
      <w:lvlText w:val="•"/>
      <w:lvlJc w:val="left"/>
      <w:pPr>
        <w:ind w:left="7770" w:hanging="281"/>
      </w:pPr>
      <w:rPr>
        <w:rFonts w:hint="default"/>
        <w:lang w:val="ru-RU" w:eastAsia="en-US" w:bidi="ar-SA"/>
      </w:rPr>
    </w:lvl>
    <w:lvl w:ilvl="8" w:tplc="13E0E33A">
      <w:numFmt w:val="bullet"/>
      <w:lvlText w:val="•"/>
      <w:lvlJc w:val="left"/>
      <w:pPr>
        <w:ind w:left="8780" w:hanging="281"/>
      </w:pPr>
      <w:rPr>
        <w:rFonts w:hint="default"/>
        <w:lang w:val="ru-RU" w:eastAsia="en-US" w:bidi="ar-SA"/>
      </w:rPr>
    </w:lvl>
  </w:abstractNum>
  <w:abstractNum w:abstractNumId="3">
    <w:nsid w:val="6B567E27"/>
    <w:multiLevelType w:val="multilevel"/>
    <w:tmpl w:val="A9F0E2EE"/>
    <w:lvl w:ilvl="0">
      <w:start w:val="7"/>
      <w:numFmt w:val="decimal"/>
      <w:lvlText w:val="%1"/>
      <w:lvlJc w:val="left"/>
      <w:pPr>
        <w:ind w:left="412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2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96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0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8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4" w:hanging="493"/>
      </w:pPr>
      <w:rPr>
        <w:rFonts w:hint="default"/>
        <w:lang w:val="ru-RU" w:eastAsia="en-US" w:bidi="ar-SA"/>
      </w:rPr>
    </w:lvl>
  </w:abstractNum>
  <w:abstractNum w:abstractNumId="4">
    <w:nsid w:val="71551D17"/>
    <w:multiLevelType w:val="hybridMultilevel"/>
    <w:tmpl w:val="8438D27A"/>
    <w:lvl w:ilvl="0" w:tplc="46C2D774">
      <w:start w:val="1"/>
      <w:numFmt w:val="decimal"/>
      <w:lvlText w:val="%1."/>
      <w:lvlJc w:val="left"/>
      <w:pPr>
        <w:ind w:left="701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A624034">
      <w:numFmt w:val="bullet"/>
      <w:lvlText w:val="•"/>
      <w:lvlJc w:val="left"/>
      <w:pPr>
        <w:ind w:left="1710" w:hanging="289"/>
      </w:pPr>
      <w:rPr>
        <w:rFonts w:hint="default"/>
        <w:lang w:val="ru-RU" w:eastAsia="en-US" w:bidi="ar-SA"/>
      </w:rPr>
    </w:lvl>
    <w:lvl w:ilvl="2" w:tplc="97F05010">
      <w:numFmt w:val="bullet"/>
      <w:lvlText w:val="•"/>
      <w:lvlJc w:val="left"/>
      <w:pPr>
        <w:ind w:left="2720" w:hanging="289"/>
      </w:pPr>
      <w:rPr>
        <w:rFonts w:hint="default"/>
        <w:lang w:val="ru-RU" w:eastAsia="en-US" w:bidi="ar-SA"/>
      </w:rPr>
    </w:lvl>
    <w:lvl w:ilvl="3" w:tplc="FA427C68">
      <w:numFmt w:val="bullet"/>
      <w:lvlText w:val="•"/>
      <w:lvlJc w:val="left"/>
      <w:pPr>
        <w:ind w:left="3730" w:hanging="289"/>
      </w:pPr>
      <w:rPr>
        <w:rFonts w:hint="default"/>
        <w:lang w:val="ru-RU" w:eastAsia="en-US" w:bidi="ar-SA"/>
      </w:rPr>
    </w:lvl>
    <w:lvl w:ilvl="4" w:tplc="47E45694">
      <w:numFmt w:val="bullet"/>
      <w:lvlText w:val="•"/>
      <w:lvlJc w:val="left"/>
      <w:pPr>
        <w:ind w:left="4740" w:hanging="289"/>
      </w:pPr>
      <w:rPr>
        <w:rFonts w:hint="default"/>
        <w:lang w:val="ru-RU" w:eastAsia="en-US" w:bidi="ar-SA"/>
      </w:rPr>
    </w:lvl>
    <w:lvl w:ilvl="5" w:tplc="F3128BE6">
      <w:numFmt w:val="bullet"/>
      <w:lvlText w:val="•"/>
      <w:lvlJc w:val="left"/>
      <w:pPr>
        <w:ind w:left="5750" w:hanging="289"/>
      </w:pPr>
      <w:rPr>
        <w:rFonts w:hint="default"/>
        <w:lang w:val="ru-RU" w:eastAsia="en-US" w:bidi="ar-SA"/>
      </w:rPr>
    </w:lvl>
    <w:lvl w:ilvl="6" w:tplc="8FC64686">
      <w:numFmt w:val="bullet"/>
      <w:lvlText w:val="•"/>
      <w:lvlJc w:val="left"/>
      <w:pPr>
        <w:ind w:left="6760" w:hanging="289"/>
      </w:pPr>
      <w:rPr>
        <w:rFonts w:hint="default"/>
        <w:lang w:val="ru-RU" w:eastAsia="en-US" w:bidi="ar-SA"/>
      </w:rPr>
    </w:lvl>
    <w:lvl w:ilvl="7" w:tplc="FA88EDD0">
      <w:numFmt w:val="bullet"/>
      <w:lvlText w:val="•"/>
      <w:lvlJc w:val="left"/>
      <w:pPr>
        <w:ind w:left="7770" w:hanging="289"/>
      </w:pPr>
      <w:rPr>
        <w:rFonts w:hint="default"/>
        <w:lang w:val="ru-RU" w:eastAsia="en-US" w:bidi="ar-SA"/>
      </w:rPr>
    </w:lvl>
    <w:lvl w:ilvl="8" w:tplc="0D3043E8">
      <w:numFmt w:val="bullet"/>
      <w:lvlText w:val="•"/>
      <w:lvlJc w:val="left"/>
      <w:pPr>
        <w:ind w:left="8780" w:hanging="289"/>
      </w:pPr>
      <w:rPr>
        <w:rFonts w:hint="default"/>
        <w:lang w:val="ru-RU" w:eastAsia="en-US" w:bidi="ar-SA"/>
      </w:rPr>
    </w:lvl>
  </w:abstractNum>
  <w:abstractNum w:abstractNumId="5">
    <w:nsid w:val="740A6A4A"/>
    <w:multiLevelType w:val="hybridMultilevel"/>
    <w:tmpl w:val="CDBE9DEE"/>
    <w:lvl w:ilvl="0" w:tplc="350A0A6C">
      <w:start w:val="1"/>
      <w:numFmt w:val="decimal"/>
      <w:lvlText w:val="%1."/>
      <w:lvlJc w:val="left"/>
      <w:pPr>
        <w:ind w:left="69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6AEBE8">
      <w:numFmt w:val="bullet"/>
      <w:lvlText w:val="•"/>
      <w:lvlJc w:val="left"/>
      <w:pPr>
        <w:ind w:left="1710" w:hanging="281"/>
      </w:pPr>
      <w:rPr>
        <w:rFonts w:hint="default"/>
        <w:lang w:val="ru-RU" w:eastAsia="en-US" w:bidi="ar-SA"/>
      </w:rPr>
    </w:lvl>
    <w:lvl w:ilvl="2" w:tplc="DB8E61CA">
      <w:numFmt w:val="bullet"/>
      <w:lvlText w:val="•"/>
      <w:lvlJc w:val="left"/>
      <w:pPr>
        <w:ind w:left="2720" w:hanging="281"/>
      </w:pPr>
      <w:rPr>
        <w:rFonts w:hint="default"/>
        <w:lang w:val="ru-RU" w:eastAsia="en-US" w:bidi="ar-SA"/>
      </w:rPr>
    </w:lvl>
    <w:lvl w:ilvl="3" w:tplc="D84C7B9C">
      <w:numFmt w:val="bullet"/>
      <w:lvlText w:val="•"/>
      <w:lvlJc w:val="left"/>
      <w:pPr>
        <w:ind w:left="3730" w:hanging="281"/>
      </w:pPr>
      <w:rPr>
        <w:rFonts w:hint="default"/>
        <w:lang w:val="ru-RU" w:eastAsia="en-US" w:bidi="ar-SA"/>
      </w:rPr>
    </w:lvl>
    <w:lvl w:ilvl="4" w:tplc="A3F2244E">
      <w:numFmt w:val="bullet"/>
      <w:lvlText w:val="•"/>
      <w:lvlJc w:val="left"/>
      <w:pPr>
        <w:ind w:left="4740" w:hanging="281"/>
      </w:pPr>
      <w:rPr>
        <w:rFonts w:hint="default"/>
        <w:lang w:val="ru-RU" w:eastAsia="en-US" w:bidi="ar-SA"/>
      </w:rPr>
    </w:lvl>
    <w:lvl w:ilvl="5" w:tplc="3D50B9CC">
      <w:numFmt w:val="bullet"/>
      <w:lvlText w:val="•"/>
      <w:lvlJc w:val="left"/>
      <w:pPr>
        <w:ind w:left="5750" w:hanging="281"/>
      </w:pPr>
      <w:rPr>
        <w:rFonts w:hint="default"/>
        <w:lang w:val="ru-RU" w:eastAsia="en-US" w:bidi="ar-SA"/>
      </w:rPr>
    </w:lvl>
    <w:lvl w:ilvl="6" w:tplc="35B83CCA">
      <w:numFmt w:val="bullet"/>
      <w:lvlText w:val="•"/>
      <w:lvlJc w:val="left"/>
      <w:pPr>
        <w:ind w:left="6760" w:hanging="281"/>
      </w:pPr>
      <w:rPr>
        <w:rFonts w:hint="default"/>
        <w:lang w:val="ru-RU" w:eastAsia="en-US" w:bidi="ar-SA"/>
      </w:rPr>
    </w:lvl>
    <w:lvl w:ilvl="7" w:tplc="884C74F4">
      <w:numFmt w:val="bullet"/>
      <w:lvlText w:val="•"/>
      <w:lvlJc w:val="left"/>
      <w:pPr>
        <w:ind w:left="7770" w:hanging="281"/>
      </w:pPr>
      <w:rPr>
        <w:rFonts w:hint="default"/>
        <w:lang w:val="ru-RU" w:eastAsia="en-US" w:bidi="ar-SA"/>
      </w:rPr>
    </w:lvl>
    <w:lvl w:ilvl="8" w:tplc="57281412">
      <w:numFmt w:val="bullet"/>
      <w:lvlText w:val="•"/>
      <w:lvlJc w:val="left"/>
      <w:pPr>
        <w:ind w:left="8780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E32D0"/>
    <w:rsid w:val="002741E5"/>
    <w:rsid w:val="005A7973"/>
    <w:rsid w:val="006E3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E32D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32D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E32D0"/>
    <w:pPr>
      <w:ind w:left="412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E32D0"/>
    <w:pPr>
      <w:ind w:left="691" w:hanging="279"/>
    </w:pPr>
  </w:style>
  <w:style w:type="paragraph" w:customStyle="1" w:styleId="TableParagraph">
    <w:name w:val="Table Paragraph"/>
    <w:basedOn w:val="a"/>
    <w:uiPriority w:val="1"/>
    <w:qFormat/>
    <w:rsid w:val="006E32D0"/>
  </w:style>
  <w:style w:type="paragraph" w:styleId="a5">
    <w:name w:val="Balloon Text"/>
    <w:basedOn w:val="a"/>
    <w:link w:val="a6"/>
    <w:uiPriority w:val="99"/>
    <w:semiHidden/>
    <w:unhideWhenUsed/>
    <w:rsid w:val="005A79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797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5A79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A797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5A79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A797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1695</Words>
  <Characters>9668</Characters>
  <Application>Microsoft Office Word</Application>
  <DocSecurity>0</DocSecurity>
  <Lines>80</Lines>
  <Paragraphs>22</Paragraphs>
  <ScaleCrop>false</ScaleCrop>
  <Company>Microsoft</Company>
  <LinksUpToDate>false</LinksUpToDate>
  <CharactersWithSpaces>11341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3</cp:revision>
  <dcterms:created xsi:type="dcterms:W3CDTF">2025-09-29T07:40:00Z</dcterms:created>
  <dcterms:modified xsi:type="dcterms:W3CDTF">2025-09-29T07:55:00Z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2025-09-29T00:00:00Z</vt:filetime>
  </property>
  <property fmtid="{D5CDD505-2E9C-101B-9397-08002B2CF9AE}" pid="5" name="Producer">
    <vt:lpwstr>Microsoft® Word 2016</vt:lpwstr>
  </property>
</Properties>
</file>